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D1812C8" w14:textId="3BC55E00" w:rsidR="00EA4CA7" w:rsidRDefault="00EA4CA7"/>
    <w:p w14:paraId="1B5CA472" w14:textId="77777777" w:rsidR="0061268E" w:rsidRPr="004403DB" w:rsidRDefault="0061268E" w:rsidP="0061268E">
      <w:pPr>
        <w:jc w:val="both"/>
        <w:rPr>
          <w:lang w:val="es-EC"/>
        </w:rPr>
      </w:pPr>
    </w:p>
    <w:p w14:paraId="4C1D75B1" w14:textId="77777777" w:rsidR="0061268E" w:rsidRDefault="0061268E" w:rsidP="0061268E">
      <w:pPr>
        <w:jc w:val="center"/>
        <w:rPr>
          <w:b/>
          <w:bCs/>
          <w:lang w:val="es-EC"/>
        </w:rPr>
      </w:pPr>
      <w:r w:rsidRPr="004403DB">
        <w:rPr>
          <w:b/>
          <w:bCs/>
          <w:lang w:val="es-EC"/>
        </w:rPr>
        <w:t>REGLAMENTO INTERNO DE LA ORGANIZACIÓN, SELECCIÓN, ELECCION Y GESTIÓN DE</w:t>
      </w:r>
    </w:p>
    <w:p w14:paraId="2138DDB2" w14:textId="77777777" w:rsidR="0061268E" w:rsidRPr="004403DB" w:rsidRDefault="0061268E" w:rsidP="0061268E">
      <w:pPr>
        <w:jc w:val="center"/>
        <w:rPr>
          <w:b/>
          <w:bCs/>
          <w:lang w:val="es-EC"/>
        </w:rPr>
      </w:pPr>
      <w:r w:rsidRPr="004403DB">
        <w:rPr>
          <w:b/>
          <w:bCs/>
          <w:lang w:val="es-EC"/>
        </w:rPr>
        <w:t xml:space="preserve"> REINA DE MANTA  2019</w:t>
      </w:r>
    </w:p>
    <w:p w14:paraId="1D9DB9B4" w14:textId="77777777" w:rsidR="0061268E" w:rsidRPr="004403DB" w:rsidRDefault="0061268E" w:rsidP="0061268E">
      <w:pPr>
        <w:jc w:val="both"/>
        <w:rPr>
          <w:b/>
          <w:bCs/>
          <w:lang w:val="es-EC"/>
        </w:rPr>
      </w:pPr>
    </w:p>
    <w:p w14:paraId="46E9DF2B" w14:textId="77777777" w:rsidR="0061268E" w:rsidRPr="004403DB" w:rsidRDefault="0061268E" w:rsidP="0061268E">
      <w:pPr>
        <w:jc w:val="center"/>
        <w:rPr>
          <w:b/>
          <w:bCs/>
          <w:lang w:val="es-EC"/>
        </w:rPr>
      </w:pPr>
      <w:r w:rsidRPr="004403DB">
        <w:rPr>
          <w:b/>
          <w:bCs/>
          <w:lang w:val="es-EC"/>
        </w:rPr>
        <w:t>CAPÍTULO PRIMERO DE LA ORGANIZACIÓN:</w:t>
      </w:r>
    </w:p>
    <w:p w14:paraId="152357FB" w14:textId="77777777" w:rsidR="0061268E" w:rsidRPr="004403DB" w:rsidRDefault="0061268E" w:rsidP="0061268E">
      <w:pPr>
        <w:jc w:val="both"/>
        <w:rPr>
          <w:lang w:val="es-EC"/>
        </w:rPr>
      </w:pPr>
    </w:p>
    <w:p w14:paraId="07F2E61E" w14:textId="77777777" w:rsidR="0061268E" w:rsidRPr="004403DB" w:rsidRDefault="0061268E" w:rsidP="0061268E">
      <w:pPr>
        <w:pStyle w:val="Sinespaciado"/>
        <w:jc w:val="both"/>
        <w:rPr>
          <w:sz w:val="24"/>
          <w:szCs w:val="24"/>
          <w:lang w:val="es-EC"/>
        </w:rPr>
      </w:pPr>
      <w:r w:rsidRPr="004403DB">
        <w:rPr>
          <w:b/>
          <w:bCs/>
          <w:sz w:val="24"/>
          <w:szCs w:val="24"/>
          <w:lang w:val="es-EC"/>
        </w:rPr>
        <w:t>Artículo 1:</w:t>
      </w:r>
      <w:r w:rsidRPr="004403DB">
        <w:rPr>
          <w:sz w:val="24"/>
          <w:szCs w:val="24"/>
          <w:lang w:val="es-EC"/>
        </w:rPr>
        <w:t xml:space="preserve">  La autoridad máxima de la Organización del Evento de belleza Reina de Manta es el Gobierno Autónomo Descentralizado Municipal del cantón Manta, representado por el Abg. Agustín Intriago Quijano alcalde de la ciudad, la organización se realizará en conjunto con la empresa Reflejos Centro de Imagen Integral, quienes garantizarán el cumplimiento de las disposiciones del presente reglamento.</w:t>
      </w:r>
    </w:p>
    <w:p w14:paraId="0C72CDA4" w14:textId="77777777" w:rsidR="0061268E" w:rsidRDefault="0061268E" w:rsidP="0061268E">
      <w:pPr>
        <w:pStyle w:val="Sinespaciado"/>
        <w:jc w:val="both"/>
        <w:rPr>
          <w:sz w:val="24"/>
          <w:szCs w:val="24"/>
          <w:lang w:val="es-EC"/>
        </w:rPr>
      </w:pPr>
      <w:r w:rsidRPr="004403DB">
        <w:rPr>
          <w:b/>
          <w:bCs/>
          <w:sz w:val="24"/>
          <w:szCs w:val="24"/>
          <w:lang w:val="es-EC"/>
        </w:rPr>
        <w:t>Artículo 2:</w:t>
      </w:r>
      <w:r w:rsidRPr="004403DB">
        <w:rPr>
          <w:sz w:val="24"/>
          <w:szCs w:val="24"/>
          <w:lang w:val="es-EC"/>
        </w:rPr>
        <w:t xml:space="preserve"> El evento se celebrará en la ciudad de Manta el viernes 1 de noviembre de 2019 en </w:t>
      </w:r>
      <w:r>
        <w:rPr>
          <w:sz w:val="24"/>
          <w:szCs w:val="24"/>
          <w:lang w:val="es-EC"/>
        </w:rPr>
        <w:t xml:space="preserve">la explanada del </w:t>
      </w:r>
      <w:r w:rsidRPr="004403DB">
        <w:rPr>
          <w:sz w:val="24"/>
          <w:szCs w:val="24"/>
          <w:lang w:val="es-EC"/>
        </w:rPr>
        <w:t>Malecón Escénico de la Playa del Murciélago</w:t>
      </w:r>
      <w:r>
        <w:rPr>
          <w:sz w:val="24"/>
          <w:szCs w:val="24"/>
          <w:lang w:val="es-EC"/>
        </w:rPr>
        <w:t>.</w:t>
      </w:r>
    </w:p>
    <w:p w14:paraId="2B47BDA8" w14:textId="77777777" w:rsidR="0061268E" w:rsidRPr="004403DB" w:rsidRDefault="0061268E" w:rsidP="0061268E">
      <w:pPr>
        <w:pStyle w:val="Sinespaciado"/>
        <w:jc w:val="both"/>
        <w:rPr>
          <w:sz w:val="24"/>
          <w:szCs w:val="24"/>
          <w:lang w:val="es-EC"/>
        </w:rPr>
      </w:pPr>
      <w:r w:rsidRPr="004403DB">
        <w:rPr>
          <w:b/>
          <w:bCs/>
          <w:sz w:val="24"/>
          <w:szCs w:val="24"/>
          <w:lang w:val="es-EC"/>
        </w:rPr>
        <w:t xml:space="preserve">Artículo 3: </w:t>
      </w:r>
      <w:r w:rsidRPr="004403DB">
        <w:rPr>
          <w:sz w:val="24"/>
          <w:szCs w:val="24"/>
          <w:lang w:val="es-EC"/>
        </w:rPr>
        <w:t xml:space="preserve"> Las candidatas y la reina electa deberán cumplir con cada uno de los artículos estipulados en el Reglamento Interno del Concurso. No se aceptará la interpretación subjetiva del presente documento, los artículos rigen para todas las etapas del concurso, y posterior gestión de la reina sin excepción. </w:t>
      </w:r>
    </w:p>
    <w:p w14:paraId="7A43AEE5" w14:textId="77777777" w:rsidR="0061268E" w:rsidRPr="004403DB" w:rsidRDefault="0061268E" w:rsidP="0061268E">
      <w:pPr>
        <w:pStyle w:val="Sinespaciado"/>
        <w:jc w:val="both"/>
        <w:rPr>
          <w:sz w:val="24"/>
          <w:szCs w:val="24"/>
          <w:lang w:val="es-EC"/>
        </w:rPr>
      </w:pPr>
      <w:r w:rsidRPr="004403DB">
        <w:rPr>
          <w:b/>
          <w:bCs/>
          <w:sz w:val="24"/>
          <w:szCs w:val="24"/>
          <w:lang w:val="es-EC"/>
        </w:rPr>
        <w:t>Artículo 4:</w:t>
      </w:r>
      <w:r w:rsidRPr="004403DB">
        <w:rPr>
          <w:sz w:val="24"/>
          <w:szCs w:val="24"/>
          <w:lang w:val="es-EC"/>
        </w:rPr>
        <w:t xml:space="preserve"> Unilateralmente la Organización Reina de Manta se reservará en todo momento el derecho de suspender, separar o finiquitar la relación bilateral establecida con cualquier institución auspiciante o medio de comunicación que genere información tergiversada, emita declaraciones alejadas a la verdad y que ofendan de palabra y obra tanto, a la persona que actúe como parte del Comité de la Organización, así como, a cualquier otra organización o candidata que estén participando en el concurso. </w:t>
      </w:r>
    </w:p>
    <w:p w14:paraId="1199715E" w14:textId="77777777" w:rsidR="0061268E" w:rsidRPr="004403DB" w:rsidRDefault="0061268E" w:rsidP="0061268E">
      <w:pPr>
        <w:pStyle w:val="Sinespaciado"/>
        <w:jc w:val="both"/>
        <w:rPr>
          <w:sz w:val="24"/>
          <w:szCs w:val="24"/>
          <w:lang w:val="es-EC"/>
        </w:rPr>
      </w:pPr>
      <w:r w:rsidRPr="004403DB">
        <w:rPr>
          <w:b/>
          <w:bCs/>
          <w:sz w:val="24"/>
          <w:szCs w:val="24"/>
          <w:lang w:val="es-EC"/>
        </w:rPr>
        <w:t>Artículo 5:</w:t>
      </w:r>
      <w:r w:rsidRPr="004403DB">
        <w:rPr>
          <w:sz w:val="24"/>
          <w:szCs w:val="24"/>
          <w:lang w:val="es-EC"/>
        </w:rPr>
        <w:t xml:space="preserve"> La Organización Reina de Manta se reserva sin restricciones de ninguna índole, ni injerencia externa alguna, el derecho a: Descalificar inmediatamente y en cualquier instancia del concurso a la candidata, cuya actuación o conducta infrinja el Reglamento Interno del Concurso. </w:t>
      </w:r>
    </w:p>
    <w:p w14:paraId="469EE576" w14:textId="77777777" w:rsidR="0061268E" w:rsidRPr="004403DB" w:rsidRDefault="0061268E" w:rsidP="0061268E">
      <w:pPr>
        <w:pStyle w:val="Sinespaciado"/>
        <w:jc w:val="both"/>
        <w:rPr>
          <w:sz w:val="24"/>
          <w:szCs w:val="24"/>
          <w:lang w:val="es-EC"/>
        </w:rPr>
      </w:pPr>
      <w:r w:rsidRPr="004403DB">
        <w:rPr>
          <w:b/>
          <w:bCs/>
          <w:sz w:val="24"/>
          <w:szCs w:val="24"/>
          <w:lang w:val="es-EC"/>
        </w:rPr>
        <w:t>Artículo 6:</w:t>
      </w:r>
      <w:r w:rsidRPr="004403DB">
        <w:rPr>
          <w:sz w:val="24"/>
          <w:szCs w:val="24"/>
          <w:lang w:val="es-EC"/>
        </w:rPr>
        <w:t xml:space="preserve"> La candidata que resulte electa Reina de la ciudad de Manta 2019, en su año de reinado deberá coordinar las actividades que realizará conforme los requerimientos del GAD Manta.</w:t>
      </w:r>
    </w:p>
    <w:p w14:paraId="58D5B030" w14:textId="77777777" w:rsidR="0061268E" w:rsidRPr="004403DB" w:rsidRDefault="0061268E" w:rsidP="0061268E">
      <w:pPr>
        <w:pStyle w:val="Sinespaciado"/>
        <w:jc w:val="both"/>
        <w:rPr>
          <w:sz w:val="24"/>
          <w:szCs w:val="24"/>
          <w:lang w:val="es-EC"/>
        </w:rPr>
      </w:pPr>
      <w:r w:rsidRPr="004403DB">
        <w:rPr>
          <w:b/>
          <w:bCs/>
          <w:sz w:val="24"/>
          <w:szCs w:val="24"/>
          <w:lang w:val="es-EC"/>
        </w:rPr>
        <w:t>Artículo 7:</w:t>
      </w:r>
      <w:r w:rsidRPr="004403DB">
        <w:rPr>
          <w:sz w:val="24"/>
          <w:szCs w:val="24"/>
          <w:lang w:val="es-EC"/>
        </w:rPr>
        <w:t xml:space="preserve">  En el caso de renuncia y/o cualquier otra circunstancia que implique impedimento para el ejercicio del cargo de Reina de Manta 2019, automáticamente deberá asumir el puesto la Reina del Patronato electa.  </w:t>
      </w:r>
    </w:p>
    <w:p w14:paraId="18D516DA" w14:textId="77777777" w:rsidR="0061268E" w:rsidRDefault="0061268E" w:rsidP="0061268E">
      <w:pPr>
        <w:pStyle w:val="Sinespaciado"/>
        <w:jc w:val="both"/>
        <w:rPr>
          <w:sz w:val="24"/>
          <w:szCs w:val="24"/>
          <w:lang w:val="es-EC"/>
        </w:rPr>
      </w:pPr>
    </w:p>
    <w:p w14:paraId="41DA74E0" w14:textId="77777777" w:rsidR="0061268E" w:rsidRPr="004403DB" w:rsidRDefault="0061268E" w:rsidP="0061268E">
      <w:pPr>
        <w:pStyle w:val="Sinespaciado"/>
        <w:jc w:val="both"/>
        <w:rPr>
          <w:sz w:val="24"/>
          <w:szCs w:val="24"/>
          <w:lang w:val="es-EC"/>
        </w:rPr>
      </w:pPr>
    </w:p>
    <w:p w14:paraId="74C27A62" w14:textId="77777777" w:rsidR="0061268E" w:rsidRPr="004403DB" w:rsidRDefault="0061268E" w:rsidP="0061268E">
      <w:pPr>
        <w:pStyle w:val="Sinespaciado"/>
        <w:jc w:val="center"/>
        <w:rPr>
          <w:sz w:val="24"/>
          <w:szCs w:val="24"/>
          <w:lang w:val="es-EC"/>
        </w:rPr>
      </w:pPr>
      <w:r w:rsidRPr="004403DB">
        <w:rPr>
          <w:b/>
          <w:bCs/>
          <w:sz w:val="24"/>
          <w:szCs w:val="24"/>
          <w:lang w:val="es-EC"/>
        </w:rPr>
        <w:t>CAPÍTULO SEGUNDO   DE LA SELECCIÓN DE LAS CANDIDATAS:</w:t>
      </w:r>
    </w:p>
    <w:p w14:paraId="63DDE69A" w14:textId="77777777" w:rsidR="0061268E" w:rsidRPr="004403DB" w:rsidRDefault="0061268E" w:rsidP="0061268E">
      <w:pPr>
        <w:pStyle w:val="Sinespaciado"/>
        <w:jc w:val="both"/>
        <w:rPr>
          <w:sz w:val="24"/>
          <w:szCs w:val="24"/>
          <w:lang w:val="es-EC"/>
        </w:rPr>
      </w:pPr>
    </w:p>
    <w:p w14:paraId="52E49C74" w14:textId="77777777" w:rsidR="0061268E" w:rsidRPr="004403DB" w:rsidRDefault="0061268E" w:rsidP="0061268E">
      <w:pPr>
        <w:pStyle w:val="Sinespaciado"/>
        <w:jc w:val="both"/>
        <w:rPr>
          <w:sz w:val="24"/>
          <w:szCs w:val="24"/>
          <w:lang w:val="es-EC"/>
        </w:rPr>
      </w:pPr>
      <w:r w:rsidRPr="004403DB">
        <w:rPr>
          <w:b/>
          <w:bCs/>
          <w:sz w:val="24"/>
          <w:szCs w:val="24"/>
          <w:lang w:val="es-EC"/>
        </w:rPr>
        <w:t>Artículo 8:</w:t>
      </w:r>
      <w:r w:rsidRPr="004403DB">
        <w:rPr>
          <w:sz w:val="24"/>
          <w:szCs w:val="24"/>
          <w:lang w:val="es-EC"/>
        </w:rPr>
        <w:t xml:space="preserve">  Las candidatas deberán ser de sexo femenino, desde su nacimiento.</w:t>
      </w:r>
    </w:p>
    <w:p w14:paraId="2752E74F" w14:textId="77777777" w:rsidR="0061268E" w:rsidRPr="004403DB" w:rsidRDefault="0061268E" w:rsidP="0061268E">
      <w:pPr>
        <w:pStyle w:val="Sinespaciado"/>
        <w:jc w:val="both"/>
        <w:rPr>
          <w:sz w:val="24"/>
          <w:szCs w:val="24"/>
          <w:lang w:val="es-EC"/>
        </w:rPr>
      </w:pPr>
      <w:r w:rsidRPr="004403DB">
        <w:rPr>
          <w:b/>
          <w:bCs/>
          <w:sz w:val="24"/>
          <w:szCs w:val="24"/>
          <w:lang w:val="es-EC"/>
        </w:rPr>
        <w:t>Artículo 9:</w:t>
      </w:r>
      <w:r w:rsidRPr="004403DB">
        <w:rPr>
          <w:sz w:val="24"/>
          <w:szCs w:val="24"/>
          <w:lang w:val="es-EC"/>
        </w:rPr>
        <w:t xml:space="preserve"> La edad mínima para ser candidata es de 18 años, cumplidos al momento de la inscripción y la edad máxima que podrá tener la delegada a la fecha de la selección y acreditación es de 35 años. </w:t>
      </w:r>
    </w:p>
    <w:p w14:paraId="32807B05" w14:textId="77777777" w:rsidR="0061268E" w:rsidRPr="004403DB" w:rsidRDefault="0061268E" w:rsidP="0061268E">
      <w:pPr>
        <w:pStyle w:val="Sinespaciado"/>
        <w:jc w:val="both"/>
        <w:rPr>
          <w:sz w:val="24"/>
          <w:szCs w:val="24"/>
          <w:lang w:val="es-EC"/>
        </w:rPr>
      </w:pPr>
      <w:r w:rsidRPr="004403DB">
        <w:rPr>
          <w:b/>
          <w:bCs/>
          <w:sz w:val="24"/>
          <w:szCs w:val="24"/>
          <w:lang w:val="es-EC"/>
        </w:rPr>
        <w:t>Artículo 10:</w:t>
      </w:r>
      <w:r w:rsidRPr="004403DB">
        <w:rPr>
          <w:sz w:val="24"/>
          <w:szCs w:val="24"/>
          <w:lang w:val="es-EC"/>
        </w:rPr>
        <w:t xml:space="preserve"> Las candidatas deberán ser residentes permanentes en el cantón Manta; en el caso que, por asuntos exclusivos de estudios, la candidata viviese fuera del territorio cantonal, deberá comprometerse a residir de manera permanente en el cantón Manta durante el tiempo que dure su reinado. </w:t>
      </w:r>
    </w:p>
    <w:p w14:paraId="7CDEB592" w14:textId="77777777" w:rsidR="0061268E" w:rsidRDefault="0061268E" w:rsidP="0061268E">
      <w:pPr>
        <w:pStyle w:val="Sinespaciado"/>
        <w:jc w:val="both"/>
        <w:rPr>
          <w:sz w:val="24"/>
          <w:szCs w:val="24"/>
          <w:lang w:val="es-EC"/>
        </w:rPr>
      </w:pPr>
    </w:p>
    <w:p w14:paraId="2600F222" w14:textId="77777777" w:rsidR="0061268E" w:rsidRDefault="0061268E" w:rsidP="0061268E">
      <w:pPr>
        <w:pStyle w:val="Sinespaciado"/>
        <w:jc w:val="both"/>
        <w:rPr>
          <w:sz w:val="24"/>
          <w:szCs w:val="24"/>
          <w:lang w:val="es-EC"/>
        </w:rPr>
      </w:pPr>
    </w:p>
    <w:p w14:paraId="05FC46F0" w14:textId="06E8A4A5" w:rsidR="0061268E" w:rsidRPr="004403DB" w:rsidRDefault="0061268E" w:rsidP="0061268E">
      <w:pPr>
        <w:pStyle w:val="Sinespaciado"/>
        <w:jc w:val="both"/>
        <w:rPr>
          <w:sz w:val="24"/>
          <w:szCs w:val="24"/>
          <w:lang w:val="es-EC"/>
        </w:rPr>
      </w:pPr>
      <w:r w:rsidRPr="004403DB">
        <w:rPr>
          <w:sz w:val="24"/>
          <w:szCs w:val="24"/>
          <w:lang w:val="es-EC"/>
        </w:rPr>
        <w:t xml:space="preserve">En caso de no haber nacido en el cantón Manta, la candidata deberá acreditar su residencia en la jurisdicción de este cantón por los últimos 4 años consecutivos e ininterrumpidos. </w:t>
      </w:r>
    </w:p>
    <w:p w14:paraId="3A3A09AE" w14:textId="77777777" w:rsidR="0061268E" w:rsidRPr="004403DB" w:rsidRDefault="0061268E" w:rsidP="0061268E">
      <w:pPr>
        <w:pStyle w:val="Sinespaciado"/>
        <w:jc w:val="both"/>
        <w:rPr>
          <w:sz w:val="24"/>
          <w:szCs w:val="24"/>
          <w:lang w:val="es-EC"/>
        </w:rPr>
      </w:pPr>
      <w:r w:rsidRPr="004403DB">
        <w:rPr>
          <w:b/>
          <w:bCs/>
          <w:sz w:val="24"/>
          <w:szCs w:val="24"/>
          <w:lang w:val="es-EC"/>
        </w:rPr>
        <w:t>Artículo 11:</w:t>
      </w:r>
      <w:r w:rsidRPr="004403DB">
        <w:rPr>
          <w:sz w:val="24"/>
          <w:szCs w:val="24"/>
          <w:lang w:val="es-EC"/>
        </w:rPr>
        <w:t xml:space="preserve"> El estado civil de las candidatas no es un requisito para poder participar en el certamen Reina de Manta.</w:t>
      </w:r>
    </w:p>
    <w:p w14:paraId="5F921D4B" w14:textId="77777777" w:rsidR="0061268E" w:rsidRPr="004403DB" w:rsidRDefault="0061268E" w:rsidP="0061268E">
      <w:pPr>
        <w:pStyle w:val="Sinespaciado"/>
        <w:jc w:val="both"/>
        <w:rPr>
          <w:sz w:val="24"/>
          <w:szCs w:val="24"/>
          <w:lang w:val="es-EC"/>
        </w:rPr>
      </w:pPr>
      <w:r w:rsidRPr="004403DB">
        <w:rPr>
          <w:b/>
          <w:bCs/>
          <w:sz w:val="24"/>
          <w:szCs w:val="24"/>
          <w:lang w:val="es-EC"/>
        </w:rPr>
        <w:t>Artículo 12:</w:t>
      </w:r>
      <w:r w:rsidRPr="004403DB">
        <w:rPr>
          <w:sz w:val="24"/>
          <w:szCs w:val="24"/>
          <w:lang w:val="es-EC"/>
        </w:rPr>
        <w:t xml:space="preserve"> La estatura requerida para ser candidata no tiene parámetros mínimos o máximos. </w:t>
      </w:r>
    </w:p>
    <w:p w14:paraId="037AB239" w14:textId="77777777" w:rsidR="0061268E" w:rsidRPr="004403DB" w:rsidRDefault="0061268E" w:rsidP="0061268E">
      <w:pPr>
        <w:pStyle w:val="Sinespaciado"/>
        <w:jc w:val="both"/>
        <w:rPr>
          <w:sz w:val="24"/>
          <w:szCs w:val="24"/>
          <w:lang w:val="es-EC"/>
        </w:rPr>
      </w:pPr>
      <w:r w:rsidRPr="004403DB">
        <w:rPr>
          <w:b/>
          <w:bCs/>
          <w:sz w:val="24"/>
          <w:szCs w:val="24"/>
          <w:lang w:val="es-EC"/>
        </w:rPr>
        <w:t xml:space="preserve">Artículo: </w:t>
      </w:r>
      <w:r w:rsidRPr="004403DB">
        <w:rPr>
          <w:sz w:val="24"/>
          <w:szCs w:val="24"/>
          <w:lang w:val="es-EC"/>
        </w:rPr>
        <w:t xml:space="preserve">Las aspirantes deberán presentar un proyecto de acción social o de cuidado ambiental una vez que sean acreditadas como candidatas. </w:t>
      </w:r>
    </w:p>
    <w:p w14:paraId="1513DE5F" w14:textId="77777777" w:rsidR="0061268E" w:rsidRPr="004403DB" w:rsidRDefault="0061268E" w:rsidP="0061268E">
      <w:pPr>
        <w:pStyle w:val="Sinespaciado"/>
        <w:jc w:val="both"/>
        <w:rPr>
          <w:sz w:val="24"/>
          <w:szCs w:val="24"/>
          <w:lang w:val="es-EC"/>
        </w:rPr>
      </w:pPr>
      <w:r w:rsidRPr="004403DB">
        <w:rPr>
          <w:b/>
          <w:bCs/>
          <w:sz w:val="24"/>
          <w:szCs w:val="24"/>
          <w:lang w:val="es-EC"/>
        </w:rPr>
        <w:t>Artículo 13:</w:t>
      </w:r>
      <w:r w:rsidRPr="004403DB">
        <w:rPr>
          <w:sz w:val="24"/>
          <w:szCs w:val="24"/>
          <w:lang w:val="es-EC"/>
        </w:rPr>
        <w:t xml:space="preserve"> Se prohíbe la participación de candidatas con las siguientes características:</w:t>
      </w:r>
    </w:p>
    <w:p w14:paraId="364695B0" w14:textId="77777777" w:rsidR="0061268E" w:rsidRPr="004403DB" w:rsidRDefault="0061268E" w:rsidP="0061268E">
      <w:pPr>
        <w:pStyle w:val="Sinespaciado"/>
        <w:numPr>
          <w:ilvl w:val="0"/>
          <w:numId w:val="1"/>
        </w:numPr>
        <w:jc w:val="both"/>
        <w:rPr>
          <w:sz w:val="24"/>
          <w:szCs w:val="24"/>
          <w:lang w:val="es-EC"/>
        </w:rPr>
      </w:pPr>
      <w:r w:rsidRPr="004403DB">
        <w:rPr>
          <w:sz w:val="24"/>
          <w:szCs w:val="24"/>
          <w:lang w:val="es-EC"/>
        </w:rPr>
        <w:t>Haber participado en alguna edición pasada del certamen Reina de Manta.</w:t>
      </w:r>
    </w:p>
    <w:p w14:paraId="4CE95D19" w14:textId="77777777" w:rsidR="0061268E" w:rsidRPr="004403DB" w:rsidRDefault="0061268E" w:rsidP="0061268E">
      <w:pPr>
        <w:pStyle w:val="Sinespaciado"/>
        <w:numPr>
          <w:ilvl w:val="0"/>
          <w:numId w:val="1"/>
        </w:numPr>
        <w:jc w:val="both"/>
        <w:rPr>
          <w:sz w:val="24"/>
          <w:szCs w:val="24"/>
          <w:lang w:val="es-EC"/>
        </w:rPr>
      </w:pPr>
      <w:r w:rsidRPr="004403DB">
        <w:rPr>
          <w:sz w:val="24"/>
          <w:szCs w:val="24"/>
          <w:lang w:val="es-EC"/>
        </w:rPr>
        <w:t>Tener nexos laborales con el Gobierno Autónomo Descentralizado del Cantón Manta o con la empresa Organizadora del certamen.</w:t>
      </w:r>
    </w:p>
    <w:p w14:paraId="2FA571F5" w14:textId="77777777" w:rsidR="0061268E" w:rsidRPr="004403DB" w:rsidRDefault="0061268E" w:rsidP="0061268E">
      <w:pPr>
        <w:pStyle w:val="Sinespaciado"/>
        <w:jc w:val="both"/>
        <w:rPr>
          <w:sz w:val="24"/>
          <w:szCs w:val="24"/>
          <w:lang w:val="es-EC"/>
        </w:rPr>
      </w:pPr>
      <w:r w:rsidRPr="004403DB">
        <w:rPr>
          <w:b/>
          <w:bCs/>
          <w:sz w:val="24"/>
          <w:szCs w:val="24"/>
          <w:lang w:val="es-EC"/>
        </w:rPr>
        <w:t>Artículo 14:</w:t>
      </w:r>
      <w:r w:rsidRPr="004403DB">
        <w:rPr>
          <w:sz w:val="24"/>
          <w:szCs w:val="24"/>
          <w:lang w:val="es-EC"/>
        </w:rPr>
        <w:t xml:space="preserve"> Todas las postulantes, sin excepción, adicionalmente a los datos entregados en la Hoja de Inscripción, deberán entregar:  </w:t>
      </w:r>
    </w:p>
    <w:p w14:paraId="791190BA" w14:textId="77777777" w:rsidR="0061268E" w:rsidRPr="004403DB" w:rsidRDefault="0061268E" w:rsidP="0061268E">
      <w:pPr>
        <w:pStyle w:val="Sinespaciado"/>
        <w:numPr>
          <w:ilvl w:val="0"/>
          <w:numId w:val="2"/>
        </w:numPr>
        <w:rPr>
          <w:sz w:val="24"/>
          <w:szCs w:val="24"/>
          <w:lang w:val="es-EC"/>
        </w:rPr>
      </w:pPr>
      <w:r w:rsidRPr="004403DB">
        <w:rPr>
          <w:sz w:val="24"/>
          <w:szCs w:val="24"/>
          <w:lang w:val="es-EC"/>
        </w:rPr>
        <w:t>Original y copia a color de cédula de identidad.</w:t>
      </w:r>
    </w:p>
    <w:p w14:paraId="31EA2FC6" w14:textId="77777777" w:rsidR="0061268E" w:rsidRPr="004403DB" w:rsidRDefault="0061268E" w:rsidP="0061268E">
      <w:pPr>
        <w:pStyle w:val="Sinespaciado"/>
        <w:numPr>
          <w:ilvl w:val="0"/>
          <w:numId w:val="2"/>
        </w:numPr>
        <w:rPr>
          <w:sz w:val="24"/>
          <w:szCs w:val="24"/>
          <w:lang w:val="es-EC"/>
        </w:rPr>
      </w:pPr>
      <w:r w:rsidRPr="004403DB">
        <w:rPr>
          <w:sz w:val="24"/>
          <w:szCs w:val="24"/>
          <w:lang w:val="es-EC"/>
        </w:rPr>
        <w:t xml:space="preserve">Original y </w:t>
      </w:r>
      <w:r>
        <w:rPr>
          <w:sz w:val="24"/>
          <w:szCs w:val="24"/>
          <w:lang w:val="es-EC"/>
        </w:rPr>
        <w:t>foto</w:t>
      </w:r>
      <w:r w:rsidRPr="004403DB">
        <w:rPr>
          <w:sz w:val="24"/>
          <w:szCs w:val="24"/>
          <w:lang w:val="es-EC"/>
        </w:rPr>
        <w:t>copia de la partida de nacimiento, donde certifique que la candidata es mujer             desde su nacimiento.</w:t>
      </w:r>
    </w:p>
    <w:p w14:paraId="003790AE" w14:textId="77777777" w:rsidR="0061268E" w:rsidRPr="004403DB" w:rsidRDefault="0061268E" w:rsidP="0061268E">
      <w:pPr>
        <w:pStyle w:val="Sinespaciado"/>
        <w:numPr>
          <w:ilvl w:val="0"/>
          <w:numId w:val="1"/>
        </w:numPr>
        <w:rPr>
          <w:sz w:val="24"/>
          <w:szCs w:val="24"/>
          <w:lang w:val="es-EC"/>
        </w:rPr>
      </w:pPr>
      <w:r w:rsidRPr="004403DB">
        <w:rPr>
          <w:sz w:val="24"/>
          <w:szCs w:val="24"/>
          <w:lang w:val="es-EC"/>
        </w:rPr>
        <w:t xml:space="preserve">2 fotos a color, una de rostro y otra de cuerpo completo. </w:t>
      </w:r>
    </w:p>
    <w:p w14:paraId="6EB61D34" w14:textId="77777777" w:rsidR="0061268E" w:rsidRPr="004403DB" w:rsidRDefault="0061268E" w:rsidP="0061268E">
      <w:pPr>
        <w:pStyle w:val="Sinespaciado"/>
        <w:numPr>
          <w:ilvl w:val="0"/>
          <w:numId w:val="1"/>
        </w:numPr>
        <w:rPr>
          <w:sz w:val="24"/>
          <w:szCs w:val="24"/>
          <w:lang w:val="es-EC"/>
        </w:rPr>
      </w:pPr>
      <w:r>
        <w:rPr>
          <w:sz w:val="24"/>
          <w:szCs w:val="24"/>
          <w:lang w:val="es-EC"/>
        </w:rPr>
        <w:t>Fot</w:t>
      </w:r>
      <w:r w:rsidRPr="004403DB">
        <w:rPr>
          <w:sz w:val="24"/>
          <w:szCs w:val="24"/>
          <w:lang w:val="es-EC"/>
        </w:rPr>
        <w:t>o</w:t>
      </w:r>
      <w:r>
        <w:rPr>
          <w:sz w:val="24"/>
          <w:szCs w:val="24"/>
          <w:lang w:val="es-EC"/>
        </w:rPr>
        <w:t>co</w:t>
      </w:r>
      <w:r w:rsidRPr="004403DB">
        <w:rPr>
          <w:sz w:val="24"/>
          <w:szCs w:val="24"/>
          <w:lang w:val="es-EC"/>
        </w:rPr>
        <w:t>pias de los certificados que acrediten los estudios realizados.</w:t>
      </w:r>
    </w:p>
    <w:p w14:paraId="5B8B445C" w14:textId="77777777" w:rsidR="0061268E" w:rsidRPr="004403DB" w:rsidRDefault="0061268E" w:rsidP="0061268E">
      <w:pPr>
        <w:pStyle w:val="Sinespaciado"/>
        <w:numPr>
          <w:ilvl w:val="0"/>
          <w:numId w:val="1"/>
        </w:numPr>
        <w:rPr>
          <w:sz w:val="24"/>
          <w:szCs w:val="24"/>
          <w:lang w:val="es-EC"/>
        </w:rPr>
      </w:pPr>
      <w:r w:rsidRPr="004403DB">
        <w:rPr>
          <w:sz w:val="24"/>
          <w:szCs w:val="24"/>
          <w:lang w:val="es-EC"/>
        </w:rPr>
        <w:t>Entregar un proyecto de acción social o de cuidado ambiental.</w:t>
      </w:r>
    </w:p>
    <w:p w14:paraId="08CA5804" w14:textId="77777777" w:rsidR="0061268E" w:rsidRPr="004403DB" w:rsidRDefault="0061268E" w:rsidP="0061268E">
      <w:pPr>
        <w:pStyle w:val="Sinespaciado"/>
        <w:jc w:val="both"/>
        <w:rPr>
          <w:sz w:val="24"/>
          <w:szCs w:val="24"/>
          <w:lang w:val="es-EC"/>
        </w:rPr>
      </w:pPr>
      <w:r w:rsidRPr="004403DB">
        <w:rPr>
          <w:sz w:val="24"/>
          <w:szCs w:val="24"/>
          <w:lang w:val="es-EC"/>
        </w:rPr>
        <w:t xml:space="preserve">Además, deberán entregar cualquier documento adicional requerido por la organización durante el desarrollo del evento. </w:t>
      </w:r>
    </w:p>
    <w:p w14:paraId="559F35B8" w14:textId="77777777" w:rsidR="0061268E" w:rsidRPr="004403DB" w:rsidRDefault="0061268E" w:rsidP="0061268E">
      <w:pPr>
        <w:pStyle w:val="Sinespaciado"/>
        <w:jc w:val="both"/>
        <w:rPr>
          <w:sz w:val="24"/>
          <w:szCs w:val="24"/>
          <w:lang w:val="es-EC"/>
        </w:rPr>
      </w:pPr>
      <w:r w:rsidRPr="004403DB">
        <w:rPr>
          <w:b/>
          <w:bCs/>
          <w:sz w:val="24"/>
          <w:szCs w:val="24"/>
          <w:lang w:val="es-EC"/>
        </w:rPr>
        <w:t>Artículo 15:</w:t>
      </w:r>
      <w:r w:rsidRPr="004403DB">
        <w:rPr>
          <w:sz w:val="24"/>
          <w:szCs w:val="24"/>
          <w:lang w:val="es-EC"/>
        </w:rPr>
        <w:t xml:space="preserve"> </w:t>
      </w:r>
      <w:r>
        <w:rPr>
          <w:sz w:val="24"/>
          <w:szCs w:val="24"/>
          <w:lang w:val="es-EC"/>
        </w:rPr>
        <w:t>Una vez que las candidatas cumplan con toda la documentación mencionada en el artículo 14, serán llamadas a la selección oficial frente a un jurado calificador donde se elegirán a las candidatas oficiales.</w:t>
      </w:r>
    </w:p>
    <w:p w14:paraId="57DCAA63" w14:textId="77777777" w:rsidR="0061268E" w:rsidRPr="004403DB" w:rsidRDefault="0061268E" w:rsidP="0061268E">
      <w:pPr>
        <w:pStyle w:val="Sinespaciado"/>
        <w:jc w:val="both"/>
        <w:rPr>
          <w:sz w:val="24"/>
          <w:szCs w:val="24"/>
          <w:lang w:val="es-EC"/>
        </w:rPr>
      </w:pPr>
      <w:r w:rsidRPr="004403DB">
        <w:rPr>
          <w:b/>
          <w:bCs/>
          <w:sz w:val="24"/>
          <w:szCs w:val="24"/>
          <w:lang w:val="es-EC"/>
        </w:rPr>
        <w:t xml:space="preserve">Artículo 16: </w:t>
      </w:r>
      <w:r w:rsidRPr="004403DB">
        <w:rPr>
          <w:sz w:val="24"/>
          <w:szCs w:val="24"/>
          <w:lang w:val="es-EC"/>
        </w:rPr>
        <w:t xml:space="preserve">La inscripción conlleva la autorización de las candidatas para que la organización realice acciones de promoción turística y/o publicidad del evento, sin que ello implique obligación alguna de pago y/o compensación por parte de la organización o municipalidad. Todas las fotografías y filmaciones que se tomen durante el certamen pasarán a formar parte del banco de imágenes de la organización. </w:t>
      </w:r>
    </w:p>
    <w:p w14:paraId="478169F0" w14:textId="77777777" w:rsidR="0061268E" w:rsidRPr="004403DB" w:rsidRDefault="0061268E" w:rsidP="0061268E">
      <w:pPr>
        <w:pStyle w:val="Sinespaciado"/>
        <w:jc w:val="both"/>
        <w:rPr>
          <w:sz w:val="24"/>
          <w:szCs w:val="24"/>
          <w:lang w:val="es-EC"/>
        </w:rPr>
      </w:pPr>
      <w:r w:rsidRPr="004403DB">
        <w:rPr>
          <w:b/>
          <w:bCs/>
          <w:sz w:val="24"/>
          <w:szCs w:val="24"/>
          <w:lang w:val="es-EC"/>
        </w:rPr>
        <w:t>Artículo 17</w:t>
      </w:r>
      <w:r w:rsidRPr="004403DB">
        <w:rPr>
          <w:sz w:val="24"/>
          <w:szCs w:val="24"/>
          <w:lang w:val="es-EC"/>
        </w:rPr>
        <w:t xml:space="preserve">: En el presente concurso del año 2019 participará una representante por cada una de las parroquias rurales y urbanas del cantón Manta y se incorporará la participación de 7 candidatas que serán seleccionadas tras una convocatoria </w:t>
      </w:r>
      <w:r>
        <w:rPr>
          <w:sz w:val="24"/>
          <w:szCs w:val="24"/>
          <w:lang w:val="es-EC"/>
        </w:rPr>
        <w:t>difundida por la municipalidad</w:t>
      </w:r>
      <w:r w:rsidRPr="004403DB">
        <w:rPr>
          <w:sz w:val="24"/>
          <w:szCs w:val="24"/>
          <w:lang w:val="es-EC"/>
        </w:rPr>
        <w:t xml:space="preserve">.  </w:t>
      </w:r>
    </w:p>
    <w:p w14:paraId="4AC9EB16" w14:textId="77777777" w:rsidR="0061268E" w:rsidRPr="004403DB" w:rsidRDefault="0061268E" w:rsidP="0061268E">
      <w:pPr>
        <w:pStyle w:val="Sinespaciado"/>
        <w:jc w:val="both"/>
        <w:rPr>
          <w:sz w:val="24"/>
          <w:szCs w:val="24"/>
          <w:lang w:val="es-EC"/>
        </w:rPr>
      </w:pPr>
    </w:p>
    <w:p w14:paraId="3A57222A" w14:textId="77777777" w:rsidR="0061268E" w:rsidRDefault="0061268E" w:rsidP="0061268E">
      <w:pPr>
        <w:pStyle w:val="Sinespaciado"/>
        <w:jc w:val="both"/>
        <w:rPr>
          <w:sz w:val="24"/>
          <w:szCs w:val="24"/>
          <w:lang w:val="es-EC"/>
        </w:rPr>
      </w:pPr>
    </w:p>
    <w:p w14:paraId="4768C660" w14:textId="77777777" w:rsidR="0061268E" w:rsidRDefault="0061268E" w:rsidP="0061268E">
      <w:pPr>
        <w:pStyle w:val="Sinespaciado"/>
        <w:jc w:val="both"/>
        <w:rPr>
          <w:sz w:val="24"/>
          <w:szCs w:val="24"/>
          <w:lang w:val="es-EC"/>
        </w:rPr>
      </w:pPr>
    </w:p>
    <w:p w14:paraId="2995869D" w14:textId="3BC6744F" w:rsidR="0061268E" w:rsidRPr="004403DB" w:rsidRDefault="0061268E" w:rsidP="0061268E">
      <w:pPr>
        <w:pStyle w:val="Sinespaciado"/>
        <w:jc w:val="both"/>
        <w:rPr>
          <w:b/>
          <w:bCs/>
          <w:sz w:val="24"/>
          <w:szCs w:val="24"/>
          <w:lang w:val="es-EC"/>
        </w:rPr>
      </w:pPr>
      <w:r w:rsidRPr="004403DB">
        <w:rPr>
          <w:b/>
          <w:bCs/>
          <w:sz w:val="24"/>
          <w:szCs w:val="24"/>
          <w:lang w:val="es-EC"/>
        </w:rPr>
        <w:t xml:space="preserve">CAPÍTULO TERCERO DE LAS OBLIGACIONES, RESTRICCIONES Y PROHIBICIONES DE LAS CANDIDATAS A REINA, Y DE LOS DEBERES DE LA REINA ELECTA: </w:t>
      </w:r>
    </w:p>
    <w:p w14:paraId="685A0714" w14:textId="77777777" w:rsidR="0061268E" w:rsidRPr="004403DB" w:rsidRDefault="0061268E" w:rsidP="0061268E">
      <w:pPr>
        <w:pStyle w:val="Sinespaciado"/>
        <w:jc w:val="both"/>
        <w:rPr>
          <w:sz w:val="24"/>
          <w:szCs w:val="24"/>
          <w:lang w:val="es-EC"/>
        </w:rPr>
      </w:pPr>
    </w:p>
    <w:p w14:paraId="60CE867F" w14:textId="77777777" w:rsidR="0061268E" w:rsidRPr="004403DB" w:rsidRDefault="0061268E" w:rsidP="0061268E">
      <w:pPr>
        <w:pStyle w:val="Sinespaciado"/>
        <w:jc w:val="both"/>
        <w:rPr>
          <w:b/>
          <w:bCs/>
          <w:sz w:val="24"/>
          <w:szCs w:val="24"/>
          <w:u w:val="single"/>
          <w:lang w:val="es-EC"/>
        </w:rPr>
      </w:pPr>
      <w:r w:rsidRPr="004403DB">
        <w:rPr>
          <w:b/>
          <w:bCs/>
          <w:sz w:val="24"/>
          <w:szCs w:val="24"/>
          <w:u w:val="single"/>
          <w:lang w:val="es-EC"/>
        </w:rPr>
        <w:t xml:space="preserve">OBLIGACIONES: </w:t>
      </w:r>
    </w:p>
    <w:p w14:paraId="6E0A961E" w14:textId="77777777" w:rsidR="0061268E" w:rsidRDefault="0061268E" w:rsidP="0061268E">
      <w:pPr>
        <w:pStyle w:val="Sinespaciado"/>
        <w:jc w:val="both"/>
        <w:rPr>
          <w:sz w:val="24"/>
          <w:szCs w:val="24"/>
          <w:lang w:val="es-EC"/>
        </w:rPr>
      </w:pPr>
      <w:r w:rsidRPr="004403DB">
        <w:rPr>
          <w:b/>
          <w:bCs/>
          <w:sz w:val="24"/>
          <w:szCs w:val="24"/>
          <w:lang w:val="es-EC"/>
        </w:rPr>
        <w:t>Artículo 18:</w:t>
      </w:r>
      <w:r w:rsidRPr="004403DB">
        <w:rPr>
          <w:sz w:val="24"/>
          <w:szCs w:val="24"/>
          <w:lang w:val="es-EC"/>
        </w:rPr>
        <w:t xml:space="preserve"> Todas las candidatas, sin excepción, atenderán obligatoria y puntualmente la agenda del evento minuto a minuto y el reglamento del concurso, sometiéndose a todas y cada una de las disposiciones impartidas por la organización. </w:t>
      </w:r>
    </w:p>
    <w:p w14:paraId="270721E4" w14:textId="77777777" w:rsidR="0061268E" w:rsidRDefault="0061268E" w:rsidP="0061268E">
      <w:pPr>
        <w:pStyle w:val="Sinespaciado"/>
        <w:jc w:val="both"/>
        <w:rPr>
          <w:sz w:val="24"/>
          <w:szCs w:val="24"/>
          <w:lang w:val="es-EC"/>
        </w:rPr>
      </w:pPr>
    </w:p>
    <w:p w14:paraId="7BEE589E" w14:textId="77777777" w:rsidR="0061268E" w:rsidRDefault="0061268E" w:rsidP="0061268E">
      <w:pPr>
        <w:pStyle w:val="Sinespaciado"/>
        <w:jc w:val="both"/>
        <w:rPr>
          <w:sz w:val="24"/>
          <w:szCs w:val="24"/>
          <w:lang w:val="es-EC"/>
        </w:rPr>
      </w:pPr>
    </w:p>
    <w:p w14:paraId="272DF0E4" w14:textId="57ABFBF9" w:rsidR="0061268E" w:rsidRPr="004403DB" w:rsidRDefault="0061268E" w:rsidP="0061268E">
      <w:pPr>
        <w:pStyle w:val="Sinespaciado"/>
        <w:jc w:val="both"/>
        <w:rPr>
          <w:sz w:val="24"/>
          <w:szCs w:val="24"/>
          <w:lang w:val="es-EC"/>
        </w:rPr>
      </w:pPr>
      <w:r>
        <w:rPr>
          <w:sz w:val="24"/>
          <w:szCs w:val="24"/>
          <w:lang w:val="es-EC"/>
        </w:rPr>
        <w:t>L</w:t>
      </w:r>
      <w:r w:rsidRPr="004403DB">
        <w:rPr>
          <w:sz w:val="24"/>
          <w:szCs w:val="24"/>
          <w:lang w:val="es-EC"/>
        </w:rPr>
        <w:t xml:space="preserve">a agenda definitiva de las candidatas durante los días señalados para el evento podrá estar sujeta a cambios que se informarán con la debida anticipación, sin responsabilidad posterior para la Organización. </w:t>
      </w:r>
    </w:p>
    <w:p w14:paraId="287F1533" w14:textId="77777777" w:rsidR="0061268E" w:rsidRPr="004403DB" w:rsidRDefault="0061268E" w:rsidP="0061268E">
      <w:pPr>
        <w:pStyle w:val="Sinespaciado"/>
        <w:jc w:val="both"/>
        <w:rPr>
          <w:sz w:val="24"/>
          <w:szCs w:val="24"/>
          <w:lang w:val="es-EC"/>
        </w:rPr>
      </w:pPr>
      <w:r w:rsidRPr="004403DB">
        <w:rPr>
          <w:b/>
          <w:bCs/>
          <w:sz w:val="24"/>
          <w:szCs w:val="24"/>
          <w:lang w:val="es-EC"/>
        </w:rPr>
        <w:t>Artículo 19:</w:t>
      </w:r>
      <w:r w:rsidRPr="004403DB">
        <w:rPr>
          <w:sz w:val="24"/>
          <w:szCs w:val="24"/>
          <w:lang w:val="es-EC"/>
        </w:rPr>
        <w:t xml:space="preserve"> Las candidatas deberán cumplir con todos los requerimientos en relación con el vestuario requerido para cada uno de los eventos durante el concurso, vestuario que está debidamente descrito en la agenda del evento que se entregará con la convenida anticipación a las candidatas. </w:t>
      </w:r>
    </w:p>
    <w:p w14:paraId="2E5D0C1C" w14:textId="77777777" w:rsidR="0061268E" w:rsidRPr="004403DB" w:rsidRDefault="0061268E" w:rsidP="0061268E">
      <w:pPr>
        <w:pStyle w:val="Sinespaciado"/>
        <w:jc w:val="both"/>
        <w:rPr>
          <w:sz w:val="24"/>
          <w:szCs w:val="24"/>
          <w:lang w:val="es-EC"/>
        </w:rPr>
      </w:pPr>
      <w:r w:rsidRPr="004403DB">
        <w:rPr>
          <w:b/>
          <w:bCs/>
          <w:sz w:val="24"/>
          <w:szCs w:val="24"/>
          <w:lang w:val="es-EC"/>
        </w:rPr>
        <w:t>Artículo 20:</w:t>
      </w:r>
      <w:r w:rsidRPr="004403DB">
        <w:rPr>
          <w:sz w:val="24"/>
          <w:szCs w:val="24"/>
          <w:lang w:val="es-EC"/>
        </w:rPr>
        <w:t xml:space="preserve">  Las candidatas están obligadas a llevar en todo momento una conducta intachable y honorable durante el desarrollo del certamen. </w:t>
      </w:r>
    </w:p>
    <w:p w14:paraId="42A66C0F" w14:textId="77777777" w:rsidR="0061268E" w:rsidRPr="004403DB" w:rsidRDefault="0061268E" w:rsidP="0061268E">
      <w:pPr>
        <w:pStyle w:val="Sinespaciado"/>
        <w:jc w:val="both"/>
        <w:rPr>
          <w:b/>
          <w:bCs/>
          <w:sz w:val="24"/>
          <w:szCs w:val="24"/>
          <w:u w:val="single"/>
          <w:lang w:val="es-EC"/>
        </w:rPr>
      </w:pPr>
      <w:r w:rsidRPr="004403DB">
        <w:rPr>
          <w:b/>
          <w:bCs/>
          <w:sz w:val="24"/>
          <w:szCs w:val="24"/>
          <w:u w:val="single"/>
          <w:lang w:val="es-EC"/>
        </w:rPr>
        <w:t xml:space="preserve">RESTRICCIONES: </w:t>
      </w:r>
    </w:p>
    <w:p w14:paraId="058C45C8" w14:textId="77777777" w:rsidR="0061268E" w:rsidRPr="004403DB" w:rsidRDefault="0061268E" w:rsidP="0061268E">
      <w:pPr>
        <w:pStyle w:val="Sinespaciado"/>
        <w:jc w:val="both"/>
        <w:rPr>
          <w:sz w:val="24"/>
          <w:szCs w:val="24"/>
          <w:lang w:val="es-EC"/>
        </w:rPr>
      </w:pPr>
      <w:r w:rsidRPr="004403DB">
        <w:rPr>
          <w:b/>
          <w:bCs/>
          <w:sz w:val="24"/>
          <w:szCs w:val="24"/>
          <w:lang w:val="es-EC"/>
        </w:rPr>
        <w:t>Artículo 21:</w:t>
      </w:r>
      <w:r w:rsidRPr="004403DB">
        <w:rPr>
          <w:color w:val="4472C4" w:themeColor="accent1"/>
          <w:sz w:val="24"/>
          <w:szCs w:val="24"/>
          <w:lang w:val="es-EC"/>
        </w:rPr>
        <w:t xml:space="preserve"> </w:t>
      </w:r>
      <w:r w:rsidRPr="004403DB">
        <w:rPr>
          <w:sz w:val="24"/>
          <w:szCs w:val="24"/>
          <w:lang w:val="es-EC"/>
        </w:rPr>
        <w:t xml:space="preserve">Las aspirantes que resulten electas como “Reina de Manta”, “Reina del Patronato” y “Reina del Turismo” de Manta, se convertirán en la imagen de la ciudad; por consiguiente, no podrán participar en ningún concurso o certamen de belleza a nivel local, nacional o internacional, ni convertirse en imagen publicitaria de empresas o firmas comerciales mientras dure su reinado; en caso de que amerite hacerlo deberá contar con una autorización escrita de la máxima autoridad del GAD del cantón  Manta. </w:t>
      </w:r>
    </w:p>
    <w:p w14:paraId="715DC453" w14:textId="77777777" w:rsidR="0061268E" w:rsidRPr="004403DB" w:rsidRDefault="0061268E" w:rsidP="0061268E">
      <w:pPr>
        <w:pStyle w:val="Sinespaciado"/>
        <w:jc w:val="both"/>
        <w:rPr>
          <w:sz w:val="24"/>
          <w:szCs w:val="24"/>
          <w:lang w:val="es-EC"/>
        </w:rPr>
      </w:pPr>
      <w:r w:rsidRPr="004403DB">
        <w:rPr>
          <w:b/>
          <w:bCs/>
          <w:sz w:val="24"/>
          <w:szCs w:val="24"/>
          <w:lang w:val="es-EC"/>
        </w:rPr>
        <w:t>Artículo 22:</w:t>
      </w:r>
      <w:r w:rsidRPr="004403DB">
        <w:rPr>
          <w:sz w:val="24"/>
          <w:szCs w:val="24"/>
          <w:lang w:val="es-EC"/>
        </w:rPr>
        <w:t xml:space="preserve"> Las aspirantes que resulten electas como </w:t>
      </w:r>
      <w:r>
        <w:rPr>
          <w:sz w:val="24"/>
          <w:szCs w:val="24"/>
          <w:lang w:val="es-EC"/>
        </w:rPr>
        <w:t>soberanas de la ciudad</w:t>
      </w:r>
      <w:r w:rsidRPr="004403DB">
        <w:rPr>
          <w:sz w:val="24"/>
          <w:szCs w:val="24"/>
          <w:lang w:val="es-EC"/>
        </w:rPr>
        <w:t xml:space="preserve"> deberán tener una conducta intachable en todas las actividades públicas y privadas, así como en redes sociales personales, durante su año de reinado. </w:t>
      </w:r>
    </w:p>
    <w:p w14:paraId="3541869C" w14:textId="77777777" w:rsidR="0061268E" w:rsidRPr="004403DB" w:rsidRDefault="0061268E" w:rsidP="0061268E">
      <w:pPr>
        <w:pStyle w:val="Sinespaciado"/>
        <w:jc w:val="both"/>
        <w:rPr>
          <w:b/>
          <w:bCs/>
          <w:sz w:val="24"/>
          <w:szCs w:val="24"/>
          <w:u w:val="single"/>
          <w:lang w:val="es-EC"/>
        </w:rPr>
      </w:pPr>
      <w:r w:rsidRPr="004403DB">
        <w:rPr>
          <w:b/>
          <w:bCs/>
          <w:sz w:val="24"/>
          <w:szCs w:val="24"/>
          <w:u w:val="single"/>
          <w:lang w:val="es-EC"/>
        </w:rPr>
        <w:t xml:space="preserve">PROHIBICIONES: </w:t>
      </w:r>
    </w:p>
    <w:p w14:paraId="2DD5DC39" w14:textId="77777777" w:rsidR="0061268E" w:rsidRPr="004403DB" w:rsidRDefault="0061268E" w:rsidP="0061268E">
      <w:pPr>
        <w:pStyle w:val="Sinespaciado"/>
        <w:jc w:val="both"/>
        <w:rPr>
          <w:sz w:val="24"/>
          <w:szCs w:val="24"/>
          <w:lang w:val="es-EC"/>
        </w:rPr>
      </w:pPr>
      <w:r w:rsidRPr="004403DB">
        <w:rPr>
          <w:b/>
          <w:bCs/>
          <w:sz w:val="24"/>
          <w:szCs w:val="24"/>
          <w:lang w:val="es-EC"/>
        </w:rPr>
        <w:t>Artículo 23:</w:t>
      </w:r>
      <w:r w:rsidRPr="004403DB">
        <w:rPr>
          <w:sz w:val="24"/>
          <w:szCs w:val="24"/>
          <w:lang w:val="es-EC"/>
        </w:rPr>
        <w:t xml:space="preserve">  No está permitido a las candidatas o reina electa efectuar declaraciones a la prensa que afecten la imagen del concurso, o generar información malintencionada que denigren o afecten el prestigio del certamen o el honor de las otras participantes. </w:t>
      </w:r>
    </w:p>
    <w:p w14:paraId="006E507A" w14:textId="77777777" w:rsidR="0061268E" w:rsidRPr="004403DB" w:rsidRDefault="0061268E" w:rsidP="0061268E">
      <w:pPr>
        <w:pStyle w:val="Sinespaciado"/>
        <w:jc w:val="both"/>
        <w:rPr>
          <w:sz w:val="24"/>
          <w:szCs w:val="24"/>
          <w:lang w:val="es-EC"/>
        </w:rPr>
      </w:pPr>
      <w:r w:rsidRPr="004403DB">
        <w:rPr>
          <w:b/>
          <w:bCs/>
          <w:sz w:val="24"/>
          <w:szCs w:val="24"/>
          <w:lang w:val="es-EC"/>
        </w:rPr>
        <w:t>Artículo 24:</w:t>
      </w:r>
      <w:r w:rsidRPr="004403DB">
        <w:rPr>
          <w:sz w:val="24"/>
          <w:szCs w:val="24"/>
          <w:lang w:val="es-EC"/>
        </w:rPr>
        <w:t xml:space="preserve"> No está permitido el uso de celulares u otros dispositivos móviles en las actividades propias del concurso, en base a la agenda establecida. Las candidatas deberán acatar las disposiciones que la organización reglamente para el uso de cuentas en las diferentes redes sociales. </w:t>
      </w:r>
    </w:p>
    <w:p w14:paraId="2311FCAA" w14:textId="77777777" w:rsidR="0061268E" w:rsidRPr="004403DB" w:rsidRDefault="0061268E" w:rsidP="0061268E">
      <w:pPr>
        <w:pStyle w:val="Sinespaciado"/>
        <w:jc w:val="both"/>
        <w:rPr>
          <w:sz w:val="24"/>
          <w:szCs w:val="24"/>
          <w:lang w:val="es-EC"/>
        </w:rPr>
      </w:pPr>
      <w:r w:rsidRPr="004403DB">
        <w:rPr>
          <w:b/>
          <w:bCs/>
          <w:sz w:val="24"/>
          <w:szCs w:val="24"/>
          <w:lang w:val="es-EC"/>
        </w:rPr>
        <w:t>Artículo 25:</w:t>
      </w:r>
      <w:r w:rsidRPr="004403DB">
        <w:rPr>
          <w:sz w:val="24"/>
          <w:szCs w:val="24"/>
          <w:lang w:val="es-EC"/>
        </w:rPr>
        <w:t xml:space="preserve"> No está permitido a las candidatas abandonar sin previo aviso y sin autorización del staff los eventos que se estén llevando a cabo dentro de la celebración de la agenda del concurso. Así mismo, bajo ningún concepto podrán abandonar la sede del concurso sin la disposición y permiso de la Organizadora del Concurso. En todas las instancias del concurso será motivo de descalificación las ausencias injustificadas y el incumplimiento de las instrucciones verbales y/o escritas que se establezcan. </w:t>
      </w:r>
    </w:p>
    <w:p w14:paraId="0416BCE9" w14:textId="77777777" w:rsidR="0061268E" w:rsidRPr="004403DB" w:rsidRDefault="0061268E" w:rsidP="0061268E">
      <w:pPr>
        <w:pStyle w:val="Sinespaciado"/>
        <w:jc w:val="both"/>
        <w:rPr>
          <w:sz w:val="24"/>
          <w:szCs w:val="24"/>
          <w:lang w:val="es-EC"/>
        </w:rPr>
      </w:pPr>
      <w:r w:rsidRPr="004403DB">
        <w:rPr>
          <w:b/>
          <w:bCs/>
          <w:sz w:val="24"/>
          <w:szCs w:val="24"/>
          <w:lang w:val="es-EC"/>
        </w:rPr>
        <w:t>Artículo 26:</w:t>
      </w:r>
      <w:r w:rsidRPr="004403DB">
        <w:rPr>
          <w:sz w:val="24"/>
          <w:szCs w:val="24"/>
          <w:lang w:val="es-EC"/>
        </w:rPr>
        <w:t xml:space="preserve"> No está permitido a las candidatas sociabilizar o mantener contacto físico con personas que no tengan relación directa con el staff de la Organización. Esta prohibición rige para todos los eventos públicos y/o privados, sin excepción, sin importar la fecha, hora y lugar donde se esté desarrollando la agenda del concurso.</w:t>
      </w:r>
    </w:p>
    <w:p w14:paraId="7759E9A1" w14:textId="77777777" w:rsidR="0061268E" w:rsidRPr="004403DB" w:rsidRDefault="0061268E" w:rsidP="0061268E">
      <w:pPr>
        <w:pStyle w:val="Sinespaciado"/>
        <w:jc w:val="both"/>
        <w:rPr>
          <w:sz w:val="24"/>
          <w:szCs w:val="24"/>
          <w:lang w:val="es-EC"/>
        </w:rPr>
      </w:pPr>
      <w:r w:rsidRPr="004403DB">
        <w:rPr>
          <w:b/>
          <w:bCs/>
          <w:sz w:val="24"/>
          <w:szCs w:val="24"/>
          <w:lang w:val="es-EC"/>
        </w:rPr>
        <w:t xml:space="preserve">Artículo 27: </w:t>
      </w:r>
      <w:r w:rsidRPr="004403DB">
        <w:rPr>
          <w:sz w:val="24"/>
          <w:szCs w:val="24"/>
          <w:lang w:val="es-EC"/>
        </w:rPr>
        <w:t xml:space="preserve">Si alguna aspirante a Reina de Manta decide renunciar a ser candidata durante el proceso del certamen, tendrá una multa de $2.000, los cuales deberá cancelar a la Organización. </w:t>
      </w:r>
    </w:p>
    <w:p w14:paraId="4F64C9C6" w14:textId="77777777" w:rsidR="0061268E" w:rsidRPr="004403DB" w:rsidRDefault="0061268E" w:rsidP="0061268E">
      <w:pPr>
        <w:pStyle w:val="Sinespaciado"/>
        <w:jc w:val="both"/>
        <w:rPr>
          <w:sz w:val="24"/>
          <w:szCs w:val="24"/>
          <w:lang w:val="es-EC"/>
        </w:rPr>
      </w:pPr>
      <w:r w:rsidRPr="004403DB">
        <w:rPr>
          <w:b/>
          <w:bCs/>
          <w:sz w:val="24"/>
          <w:szCs w:val="24"/>
          <w:lang w:val="es-EC"/>
        </w:rPr>
        <w:t>Artículo 28:</w:t>
      </w:r>
      <w:r w:rsidRPr="004403DB">
        <w:rPr>
          <w:sz w:val="24"/>
          <w:szCs w:val="24"/>
          <w:lang w:val="es-EC"/>
        </w:rPr>
        <w:t xml:space="preserve"> No se permitirá la intromisión de personas naturales o jurídicas que no tengan relación directa con la organización del reinado, ni la participación de familiares de las candidatas durante el desarrollo del evento. </w:t>
      </w:r>
    </w:p>
    <w:p w14:paraId="689D91F6" w14:textId="77777777" w:rsidR="0061268E" w:rsidRPr="004403DB" w:rsidRDefault="0061268E" w:rsidP="0061268E">
      <w:pPr>
        <w:pStyle w:val="Sinespaciado"/>
        <w:jc w:val="both"/>
        <w:rPr>
          <w:sz w:val="24"/>
          <w:szCs w:val="24"/>
          <w:lang w:val="es-EC"/>
        </w:rPr>
      </w:pPr>
      <w:r w:rsidRPr="004403DB">
        <w:rPr>
          <w:sz w:val="24"/>
          <w:szCs w:val="24"/>
          <w:lang w:val="es-EC"/>
        </w:rPr>
        <w:t xml:space="preserve">En la noche de la elección se permitirá en camerinos la compañía en un número máximo de dos (2) personas por candidata, quienes deberán estar debidamente acreditados. </w:t>
      </w:r>
    </w:p>
    <w:p w14:paraId="57200C9B" w14:textId="77777777" w:rsidR="0061268E" w:rsidRDefault="0061268E" w:rsidP="0061268E">
      <w:pPr>
        <w:pStyle w:val="Sinespaciado"/>
        <w:jc w:val="both"/>
        <w:rPr>
          <w:b/>
          <w:bCs/>
          <w:sz w:val="24"/>
          <w:szCs w:val="24"/>
          <w:lang w:val="es-EC"/>
        </w:rPr>
      </w:pPr>
    </w:p>
    <w:p w14:paraId="55F7B851" w14:textId="77777777" w:rsidR="0061268E" w:rsidRDefault="0061268E" w:rsidP="0061268E">
      <w:pPr>
        <w:pStyle w:val="Sinespaciado"/>
        <w:jc w:val="both"/>
        <w:rPr>
          <w:b/>
          <w:bCs/>
          <w:sz w:val="24"/>
          <w:szCs w:val="24"/>
          <w:lang w:val="es-EC"/>
        </w:rPr>
      </w:pPr>
    </w:p>
    <w:p w14:paraId="7FF56CD2" w14:textId="03906823" w:rsidR="0061268E" w:rsidRPr="004403DB" w:rsidRDefault="0061268E" w:rsidP="0061268E">
      <w:pPr>
        <w:pStyle w:val="Sinespaciado"/>
        <w:jc w:val="both"/>
        <w:rPr>
          <w:sz w:val="24"/>
          <w:szCs w:val="24"/>
          <w:lang w:val="es-EC"/>
        </w:rPr>
      </w:pPr>
      <w:bookmarkStart w:id="0" w:name="_GoBack"/>
      <w:bookmarkEnd w:id="0"/>
      <w:r w:rsidRPr="004403DB">
        <w:rPr>
          <w:b/>
          <w:bCs/>
          <w:sz w:val="24"/>
          <w:szCs w:val="24"/>
          <w:lang w:val="es-EC"/>
        </w:rPr>
        <w:t>Artículo 29:</w:t>
      </w:r>
      <w:r w:rsidRPr="004403DB">
        <w:rPr>
          <w:sz w:val="24"/>
          <w:szCs w:val="24"/>
          <w:lang w:val="es-EC"/>
        </w:rPr>
        <w:t xml:space="preserve"> Está prohibido en todo momento, manifestaciones verbales o físicas explicitas dentro y fuera de la sede del concurso que atenten contra las creencias o credos de las otras candidatas. En todas las instancias del concurso será motivo de descalificación la conducta inadecuada que perjudique la organización del certamen. </w:t>
      </w:r>
      <w:r w:rsidRPr="004403DB">
        <w:rPr>
          <w:b/>
          <w:bCs/>
          <w:sz w:val="24"/>
          <w:szCs w:val="24"/>
          <w:lang w:val="es-EC"/>
        </w:rPr>
        <w:t xml:space="preserve"> </w:t>
      </w:r>
    </w:p>
    <w:p w14:paraId="055CA80F" w14:textId="77777777" w:rsidR="0061268E" w:rsidRPr="004403DB" w:rsidRDefault="0061268E" w:rsidP="0061268E">
      <w:pPr>
        <w:pStyle w:val="Sinespaciado"/>
        <w:jc w:val="both"/>
        <w:rPr>
          <w:sz w:val="24"/>
          <w:szCs w:val="24"/>
          <w:lang w:val="es-EC"/>
        </w:rPr>
      </w:pPr>
      <w:r w:rsidRPr="004403DB">
        <w:rPr>
          <w:b/>
          <w:bCs/>
          <w:sz w:val="24"/>
          <w:szCs w:val="24"/>
          <w:lang w:val="es-EC"/>
        </w:rPr>
        <w:t>Artículo 30:</w:t>
      </w:r>
      <w:r w:rsidRPr="004403DB">
        <w:rPr>
          <w:sz w:val="24"/>
          <w:szCs w:val="24"/>
          <w:lang w:val="es-EC"/>
        </w:rPr>
        <w:t xml:space="preserve"> Bajo ningún concepto está permitido a las candidatas fumar o ingerir licor durante todos y cada uno de los actos que forman parte de la agenda del evento. Infringir esta disposición será causal de descalificación definitiva. </w:t>
      </w:r>
    </w:p>
    <w:p w14:paraId="4EA7ECFD" w14:textId="77777777" w:rsidR="0061268E" w:rsidRPr="004403DB" w:rsidRDefault="0061268E" w:rsidP="0061268E">
      <w:pPr>
        <w:pStyle w:val="Sinespaciado"/>
        <w:jc w:val="both"/>
        <w:rPr>
          <w:sz w:val="24"/>
          <w:szCs w:val="24"/>
          <w:lang w:val="es-EC"/>
        </w:rPr>
      </w:pPr>
      <w:r w:rsidRPr="004403DB">
        <w:rPr>
          <w:b/>
          <w:bCs/>
          <w:sz w:val="24"/>
          <w:szCs w:val="24"/>
          <w:lang w:val="es-EC"/>
        </w:rPr>
        <w:t>Artículo 31:</w:t>
      </w:r>
      <w:r w:rsidRPr="004403DB">
        <w:rPr>
          <w:sz w:val="24"/>
          <w:szCs w:val="24"/>
          <w:lang w:val="es-EC"/>
        </w:rPr>
        <w:t xml:space="preserve"> La candidata que result</w:t>
      </w:r>
      <w:r>
        <w:rPr>
          <w:sz w:val="24"/>
          <w:szCs w:val="24"/>
          <w:lang w:val="es-EC"/>
        </w:rPr>
        <w:t>e</w:t>
      </w:r>
      <w:r w:rsidRPr="004403DB">
        <w:rPr>
          <w:sz w:val="24"/>
          <w:szCs w:val="24"/>
          <w:lang w:val="es-EC"/>
        </w:rPr>
        <w:t xml:space="preserve"> electa “REINA DE MANTA 2019” no podrá ni beber ni fumar en lugares públicos durante su año de reinado. </w:t>
      </w:r>
    </w:p>
    <w:p w14:paraId="1B3B7FD4" w14:textId="77777777" w:rsidR="0061268E" w:rsidRPr="004403DB" w:rsidRDefault="0061268E" w:rsidP="0061268E">
      <w:pPr>
        <w:pStyle w:val="Sinespaciado"/>
        <w:jc w:val="both"/>
        <w:rPr>
          <w:sz w:val="24"/>
          <w:szCs w:val="24"/>
          <w:lang w:val="es-EC"/>
        </w:rPr>
      </w:pPr>
      <w:r w:rsidRPr="004403DB">
        <w:rPr>
          <w:b/>
          <w:bCs/>
          <w:sz w:val="24"/>
          <w:szCs w:val="24"/>
          <w:lang w:val="es-EC"/>
        </w:rPr>
        <w:t>Artículo 32:</w:t>
      </w:r>
      <w:r w:rsidRPr="004403DB">
        <w:rPr>
          <w:sz w:val="24"/>
          <w:szCs w:val="24"/>
          <w:lang w:val="es-EC"/>
        </w:rPr>
        <w:t xml:space="preserve"> La noche de la elección se prohíbe el uso de tambores y pancartas y/o letreros que obstruyan la visibilidad de los asistentes en las barras de cada candidata.</w:t>
      </w:r>
    </w:p>
    <w:p w14:paraId="54A39A4B" w14:textId="77777777" w:rsidR="0061268E" w:rsidRPr="004403DB" w:rsidRDefault="0061268E" w:rsidP="0061268E">
      <w:pPr>
        <w:pStyle w:val="Sinespaciado"/>
        <w:jc w:val="both"/>
        <w:rPr>
          <w:sz w:val="24"/>
          <w:szCs w:val="24"/>
          <w:u w:val="single"/>
          <w:lang w:val="es-EC"/>
        </w:rPr>
      </w:pPr>
      <w:r w:rsidRPr="004403DB">
        <w:rPr>
          <w:b/>
          <w:bCs/>
          <w:sz w:val="24"/>
          <w:szCs w:val="24"/>
          <w:u w:val="single"/>
          <w:lang w:val="es-EC"/>
        </w:rPr>
        <w:t xml:space="preserve">DEBERES DE LA REINA ELECTA:   </w:t>
      </w:r>
    </w:p>
    <w:p w14:paraId="23630484" w14:textId="77777777" w:rsidR="0061268E" w:rsidRPr="004403DB" w:rsidRDefault="0061268E" w:rsidP="0061268E">
      <w:pPr>
        <w:pStyle w:val="Sinespaciado"/>
        <w:jc w:val="both"/>
        <w:rPr>
          <w:sz w:val="24"/>
          <w:szCs w:val="24"/>
          <w:lang w:val="es-EC"/>
        </w:rPr>
      </w:pPr>
      <w:r w:rsidRPr="004403DB">
        <w:rPr>
          <w:b/>
          <w:bCs/>
          <w:sz w:val="24"/>
          <w:szCs w:val="24"/>
          <w:lang w:val="es-EC"/>
        </w:rPr>
        <w:t>Artículo 33:</w:t>
      </w:r>
      <w:r w:rsidRPr="004403DB">
        <w:rPr>
          <w:sz w:val="24"/>
          <w:szCs w:val="24"/>
          <w:lang w:val="es-EC"/>
        </w:rPr>
        <w:t xml:space="preserve"> Son deberes particulares de la Reina de Manta electa los siguientes: </w:t>
      </w:r>
    </w:p>
    <w:p w14:paraId="28B10A8E" w14:textId="77777777" w:rsidR="0061268E" w:rsidRPr="004403DB" w:rsidRDefault="0061268E" w:rsidP="0061268E">
      <w:pPr>
        <w:pStyle w:val="Sinespaciado"/>
        <w:numPr>
          <w:ilvl w:val="0"/>
          <w:numId w:val="4"/>
        </w:numPr>
        <w:jc w:val="both"/>
        <w:rPr>
          <w:sz w:val="24"/>
          <w:szCs w:val="24"/>
          <w:lang w:val="es-EC"/>
        </w:rPr>
      </w:pPr>
      <w:r w:rsidRPr="004403DB">
        <w:rPr>
          <w:sz w:val="24"/>
          <w:szCs w:val="24"/>
          <w:lang w:val="es-EC"/>
        </w:rPr>
        <w:t xml:space="preserve">Asistir a los actos oficiales y fiestas del cantón Manta organizados por la Municipalidad. </w:t>
      </w:r>
    </w:p>
    <w:p w14:paraId="2AEEB1D2" w14:textId="77777777" w:rsidR="0061268E" w:rsidRPr="004403DB" w:rsidRDefault="0061268E" w:rsidP="0061268E">
      <w:pPr>
        <w:pStyle w:val="Sinespaciado"/>
        <w:numPr>
          <w:ilvl w:val="0"/>
          <w:numId w:val="4"/>
        </w:numPr>
        <w:jc w:val="both"/>
        <w:rPr>
          <w:sz w:val="24"/>
          <w:szCs w:val="24"/>
          <w:lang w:val="es-EC"/>
        </w:rPr>
      </w:pPr>
      <w:r w:rsidRPr="004403DB">
        <w:rPr>
          <w:sz w:val="24"/>
          <w:szCs w:val="24"/>
          <w:lang w:val="es-EC"/>
        </w:rPr>
        <w:t xml:space="preserve">Ser imagen oficial de la ciudad y de las campañas comunicacionales emprendidas por la Municipalidad, durante su año de reinado. </w:t>
      </w:r>
    </w:p>
    <w:p w14:paraId="22287CAA" w14:textId="77777777" w:rsidR="0061268E" w:rsidRPr="004403DB" w:rsidRDefault="0061268E" w:rsidP="0061268E">
      <w:pPr>
        <w:pStyle w:val="Sinespaciado"/>
        <w:numPr>
          <w:ilvl w:val="0"/>
          <w:numId w:val="4"/>
        </w:numPr>
        <w:jc w:val="both"/>
        <w:rPr>
          <w:sz w:val="24"/>
          <w:szCs w:val="24"/>
          <w:lang w:val="es-EC"/>
        </w:rPr>
      </w:pPr>
      <w:r w:rsidRPr="004403DB">
        <w:rPr>
          <w:sz w:val="24"/>
          <w:szCs w:val="24"/>
          <w:lang w:val="es-EC"/>
        </w:rPr>
        <w:t xml:space="preserve">Cumplir durante su periodo de gestión con las funciones y responsabilidades especificadas en el presente reglamento.  Las demás solicitadas por el alcalde. </w:t>
      </w:r>
    </w:p>
    <w:p w14:paraId="06434227" w14:textId="77777777" w:rsidR="0061268E" w:rsidRDefault="0061268E" w:rsidP="0061268E">
      <w:pPr>
        <w:pStyle w:val="Sinespaciado"/>
        <w:rPr>
          <w:b/>
          <w:bCs/>
          <w:sz w:val="24"/>
          <w:szCs w:val="24"/>
          <w:lang w:val="es-EC"/>
        </w:rPr>
      </w:pPr>
    </w:p>
    <w:p w14:paraId="5D4D9514" w14:textId="77777777" w:rsidR="0061268E" w:rsidRPr="004403DB" w:rsidRDefault="0061268E" w:rsidP="0061268E">
      <w:pPr>
        <w:pStyle w:val="Sinespaciado"/>
        <w:jc w:val="center"/>
        <w:rPr>
          <w:b/>
          <w:bCs/>
          <w:sz w:val="24"/>
          <w:szCs w:val="24"/>
          <w:lang w:val="es-EC"/>
        </w:rPr>
      </w:pPr>
      <w:r w:rsidRPr="004403DB">
        <w:rPr>
          <w:b/>
          <w:bCs/>
          <w:sz w:val="24"/>
          <w:szCs w:val="24"/>
          <w:lang w:val="es-EC"/>
        </w:rPr>
        <w:t>CAPÍTULO CUATRO DE LA ELECCIÓN:</w:t>
      </w:r>
    </w:p>
    <w:p w14:paraId="045D01FA" w14:textId="77777777" w:rsidR="0061268E" w:rsidRPr="004403DB" w:rsidRDefault="0061268E" w:rsidP="0061268E">
      <w:pPr>
        <w:pStyle w:val="Sinespaciado"/>
        <w:jc w:val="both"/>
        <w:rPr>
          <w:sz w:val="24"/>
          <w:szCs w:val="24"/>
          <w:lang w:val="es-EC"/>
        </w:rPr>
      </w:pPr>
    </w:p>
    <w:p w14:paraId="7F2181E6" w14:textId="77777777" w:rsidR="0061268E" w:rsidRPr="004403DB" w:rsidRDefault="0061268E" w:rsidP="0061268E">
      <w:pPr>
        <w:pStyle w:val="Sinespaciado"/>
        <w:jc w:val="both"/>
        <w:rPr>
          <w:sz w:val="24"/>
          <w:szCs w:val="24"/>
          <w:lang w:val="es-EC"/>
        </w:rPr>
      </w:pPr>
      <w:r w:rsidRPr="004403DB">
        <w:rPr>
          <w:b/>
          <w:bCs/>
          <w:sz w:val="24"/>
          <w:szCs w:val="24"/>
          <w:lang w:val="es-EC"/>
        </w:rPr>
        <w:t>Artículo 34:</w:t>
      </w:r>
      <w:r w:rsidRPr="004403DB">
        <w:rPr>
          <w:sz w:val="24"/>
          <w:szCs w:val="24"/>
          <w:lang w:val="es-EC"/>
        </w:rPr>
        <w:t xml:space="preserve"> La noche del certamen se elegirá las siguientes dignidades: </w:t>
      </w:r>
    </w:p>
    <w:p w14:paraId="43814998" w14:textId="77777777" w:rsidR="0061268E" w:rsidRPr="004403DB" w:rsidRDefault="0061268E" w:rsidP="0061268E">
      <w:pPr>
        <w:pStyle w:val="Sinespaciado"/>
        <w:numPr>
          <w:ilvl w:val="0"/>
          <w:numId w:val="5"/>
        </w:numPr>
        <w:jc w:val="both"/>
        <w:rPr>
          <w:sz w:val="24"/>
          <w:szCs w:val="24"/>
          <w:lang w:val="es-EC"/>
        </w:rPr>
      </w:pPr>
      <w:r w:rsidRPr="004403DB">
        <w:rPr>
          <w:sz w:val="24"/>
          <w:szCs w:val="24"/>
          <w:lang w:val="es-EC"/>
        </w:rPr>
        <w:t>Reina de Manta</w:t>
      </w:r>
    </w:p>
    <w:p w14:paraId="51F11B91" w14:textId="77777777" w:rsidR="0061268E" w:rsidRPr="004403DB" w:rsidRDefault="0061268E" w:rsidP="0061268E">
      <w:pPr>
        <w:pStyle w:val="Sinespaciado"/>
        <w:numPr>
          <w:ilvl w:val="0"/>
          <w:numId w:val="5"/>
        </w:numPr>
        <w:jc w:val="both"/>
        <w:rPr>
          <w:sz w:val="24"/>
          <w:szCs w:val="24"/>
          <w:lang w:val="es-EC"/>
        </w:rPr>
      </w:pPr>
      <w:r w:rsidRPr="004403DB">
        <w:rPr>
          <w:sz w:val="24"/>
          <w:szCs w:val="24"/>
          <w:lang w:val="es-EC"/>
        </w:rPr>
        <w:t>Reina del Patronato de Manta</w:t>
      </w:r>
    </w:p>
    <w:p w14:paraId="29BB713A" w14:textId="77777777" w:rsidR="0061268E" w:rsidRPr="004403DB" w:rsidRDefault="0061268E" w:rsidP="0061268E">
      <w:pPr>
        <w:pStyle w:val="Sinespaciado"/>
        <w:numPr>
          <w:ilvl w:val="0"/>
          <w:numId w:val="5"/>
        </w:numPr>
        <w:jc w:val="both"/>
        <w:rPr>
          <w:sz w:val="24"/>
          <w:szCs w:val="24"/>
          <w:lang w:val="es-EC"/>
        </w:rPr>
      </w:pPr>
      <w:r w:rsidRPr="004403DB">
        <w:rPr>
          <w:sz w:val="24"/>
          <w:szCs w:val="24"/>
          <w:lang w:val="es-EC"/>
        </w:rPr>
        <w:t>Reina de Turismo de Manta</w:t>
      </w:r>
    </w:p>
    <w:p w14:paraId="16F398F6" w14:textId="77777777" w:rsidR="0061268E" w:rsidRPr="004403DB" w:rsidRDefault="0061268E" w:rsidP="0061268E">
      <w:pPr>
        <w:pStyle w:val="Sinespaciado"/>
        <w:numPr>
          <w:ilvl w:val="0"/>
          <w:numId w:val="5"/>
        </w:numPr>
        <w:jc w:val="both"/>
        <w:rPr>
          <w:sz w:val="24"/>
          <w:szCs w:val="24"/>
          <w:lang w:val="es-EC"/>
        </w:rPr>
      </w:pPr>
      <w:r w:rsidRPr="004403DB">
        <w:rPr>
          <w:sz w:val="24"/>
          <w:szCs w:val="24"/>
          <w:lang w:val="es-EC"/>
        </w:rPr>
        <w:t>Reina de la TPM</w:t>
      </w:r>
    </w:p>
    <w:p w14:paraId="1A3FD582" w14:textId="77777777" w:rsidR="0061268E" w:rsidRPr="004403DB" w:rsidRDefault="0061268E" w:rsidP="0061268E">
      <w:pPr>
        <w:pStyle w:val="Sinespaciado"/>
        <w:numPr>
          <w:ilvl w:val="0"/>
          <w:numId w:val="5"/>
        </w:numPr>
        <w:jc w:val="both"/>
        <w:rPr>
          <w:sz w:val="24"/>
          <w:szCs w:val="24"/>
          <w:lang w:val="es-EC"/>
        </w:rPr>
      </w:pPr>
      <w:r w:rsidRPr="004403DB">
        <w:rPr>
          <w:sz w:val="24"/>
          <w:szCs w:val="24"/>
          <w:lang w:val="es-EC"/>
        </w:rPr>
        <w:t>Señorita Amistad, la que será elegida por sus compañeras candidatas, previo al acto de elección.</w:t>
      </w:r>
    </w:p>
    <w:p w14:paraId="1DEEA249" w14:textId="77777777" w:rsidR="0061268E" w:rsidRPr="004403DB" w:rsidRDefault="0061268E" w:rsidP="0061268E">
      <w:pPr>
        <w:pStyle w:val="Sinespaciado"/>
        <w:numPr>
          <w:ilvl w:val="0"/>
          <w:numId w:val="5"/>
        </w:numPr>
        <w:jc w:val="both"/>
        <w:rPr>
          <w:sz w:val="24"/>
          <w:szCs w:val="24"/>
          <w:lang w:val="es-EC"/>
        </w:rPr>
      </w:pPr>
      <w:r w:rsidRPr="004403DB">
        <w:rPr>
          <w:sz w:val="24"/>
          <w:szCs w:val="24"/>
          <w:lang w:val="es-EC"/>
        </w:rPr>
        <w:t>Señorita Fotogenia, que será elegida por los representantes de los medios de comunicación, durante el proceso de preparación de las candidatas.</w:t>
      </w:r>
    </w:p>
    <w:p w14:paraId="66D49DFD" w14:textId="77777777" w:rsidR="0061268E" w:rsidRPr="004403DB" w:rsidRDefault="0061268E" w:rsidP="0061268E">
      <w:pPr>
        <w:pStyle w:val="Sinespaciado"/>
        <w:jc w:val="both"/>
        <w:rPr>
          <w:sz w:val="24"/>
          <w:szCs w:val="24"/>
          <w:lang w:val="es-EC"/>
        </w:rPr>
      </w:pPr>
      <w:r w:rsidRPr="004403DB">
        <w:rPr>
          <w:b/>
          <w:bCs/>
          <w:sz w:val="24"/>
          <w:szCs w:val="24"/>
          <w:lang w:val="es-EC"/>
        </w:rPr>
        <w:t>Artículo 35:</w:t>
      </w:r>
      <w:r w:rsidRPr="004403DB">
        <w:rPr>
          <w:sz w:val="24"/>
          <w:szCs w:val="24"/>
          <w:lang w:val="es-EC"/>
        </w:rPr>
        <w:t xml:space="preserve">  La noche de la elección las candidatas usaran tres tipos de vestuarios: </w:t>
      </w:r>
      <w:proofErr w:type="spellStart"/>
      <w:r w:rsidRPr="004403DB">
        <w:rPr>
          <w:sz w:val="24"/>
          <w:szCs w:val="24"/>
          <w:lang w:val="es-EC"/>
        </w:rPr>
        <w:t>Opening</w:t>
      </w:r>
      <w:proofErr w:type="spellEnd"/>
      <w:r w:rsidRPr="004403DB">
        <w:rPr>
          <w:sz w:val="24"/>
          <w:szCs w:val="24"/>
          <w:lang w:val="es-EC"/>
        </w:rPr>
        <w:t xml:space="preserve">, traje de baño y traje de gala. </w:t>
      </w:r>
    </w:p>
    <w:p w14:paraId="05BDDA17" w14:textId="77777777" w:rsidR="0061268E" w:rsidRPr="004403DB" w:rsidRDefault="0061268E" w:rsidP="0061268E">
      <w:pPr>
        <w:pStyle w:val="Sinespaciado"/>
        <w:jc w:val="both"/>
        <w:rPr>
          <w:sz w:val="24"/>
          <w:szCs w:val="24"/>
          <w:lang w:val="es-EC"/>
        </w:rPr>
      </w:pPr>
      <w:r w:rsidRPr="004403DB">
        <w:rPr>
          <w:b/>
          <w:bCs/>
          <w:sz w:val="24"/>
          <w:szCs w:val="24"/>
          <w:lang w:val="es-EC"/>
        </w:rPr>
        <w:t>Artículo 36:</w:t>
      </w:r>
      <w:r w:rsidRPr="004403DB">
        <w:rPr>
          <w:sz w:val="24"/>
          <w:szCs w:val="24"/>
          <w:lang w:val="es-EC"/>
        </w:rPr>
        <w:t xml:space="preserve"> Las principales dignidades serán elegidas una vez concluyan las respuestas y/o mensaje de todas las participantes y recorran por última vez el escenario, momento en el cual el jurado calificador emitirá su veredicto basado en la evaluación de la belleza física, elegancia, personalidad, desenvolvimiento y nivel cultural e intelectual. </w:t>
      </w:r>
    </w:p>
    <w:p w14:paraId="5F645C66" w14:textId="77777777" w:rsidR="0061268E" w:rsidRPr="004403DB" w:rsidRDefault="0061268E" w:rsidP="0061268E">
      <w:pPr>
        <w:pStyle w:val="Sinespaciado"/>
        <w:jc w:val="both"/>
        <w:rPr>
          <w:sz w:val="24"/>
          <w:szCs w:val="24"/>
          <w:lang w:val="es-EC"/>
        </w:rPr>
      </w:pPr>
      <w:r w:rsidRPr="004403DB">
        <w:rPr>
          <w:b/>
          <w:bCs/>
          <w:sz w:val="24"/>
          <w:szCs w:val="24"/>
          <w:lang w:val="es-EC"/>
        </w:rPr>
        <w:t>Artículo 37:</w:t>
      </w:r>
      <w:r w:rsidRPr="004403DB">
        <w:rPr>
          <w:sz w:val="24"/>
          <w:szCs w:val="24"/>
          <w:lang w:val="es-EC"/>
        </w:rPr>
        <w:t xml:space="preserve"> El jurado calificador de la noche final estará integrado por personas que no tengan vinculación alguna con las participantes y/o institución representada, por lo tanto, las organizaciones y las señoritas candidatas, no podrán tener acceso, ni acercamiento con las personas que integren el jurado. </w:t>
      </w:r>
    </w:p>
    <w:p w14:paraId="2839B02A" w14:textId="77777777" w:rsidR="0061268E" w:rsidRPr="004403DB" w:rsidRDefault="0061268E" w:rsidP="0061268E">
      <w:pPr>
        <w:pStyle w:val="Sinespaciado"/>
        <w:jc w:val="both"/>
        <w:rPr>
          <w:sz w:val="24"/>
          <w:szCs w:val="24"/>
          <w:u w:val="single"/>
          <w:lang w:val="es-EC"/>
        </w:rPr>
      </w:pPr>
      <w:r w:rsidRPr="004403DB">
        <w:rPr>
          <w:sz w:val="24"/>
          <w:szCs w:val="24"/>
          <w:u w:val="single"/>
          <w:lang w:val="es-EC"/>
        </w:rPr>
        <w:t xml:space="preserve">NO SE CONOCERÁ PUBLICAMENTE EL NOMBRE DE LAS PERSONAS QUE INTEGRAN EL JURADO, HASTA EL INSTANTE MISMO DE SU ACTUACIÓN DENTRO DEL EVENTO FINAL. </w:t>
      </w:r>
    </w:p>
    <w:p w14:paraId="4827FF71" w14:textId="77777777" w:rsidR="0061268E" w:rsidRPr="00A838AA" w:rsidRDefault="0061268E" w:rsidP="0061268E">
      <w:pPr>
        <w:pStyle w:val="Sinespaciado"/>
        <w:jc w:val="both"/>
        <w:rPr>
          <w:sz w:val="24"/>
          <w:szCs w:val="24"/>
          <w:lang w:val="es-EC"/>
        </w:rPr>
      </w:pPr>
      <w:r w:rsidRPr="004403DB">
        <w:rPr>
          <w:sz w:val="24"/>
          <w:szCs w:val="24"/>
          <w:lang w:val="es-EC"/>
        </w:rPr>
        <w:t xml:space="preserve"> </w:t>
      </w:r>
      <w:r w:rsidRPr="004403DB">
        <w:rPr>
          <w:rFonts w:cstheme="minorHAnsi"/>
          <w:b/>
          <w:bCs/>
          <w:sz w:val="24"/>
          <w:szCs w:val="24"/>
          <w:bdr w:val="none" w:sz="0" w:space="0" w:color="auto" w:frame="1"/>
          <w:lang w:val="es-EC"/>
        </w:rPr>
        <w:t>Artículo 38:</w:t>
      </w:r>
      <w:r w:rsidRPr="004403DB">
        <w:rPr>
          <w:rFonts w:cstheme="minorHAnsi"/>
          <w:sz w:val="24"/>
          <w:szCs w:val="24"/>
          <w:bdr w:val="none" w:sz="0" w:space="0" w:color="auto" w:frame="1"/>
          <w:lang w:val="es-EC"/>
        </w:rPr>
        <w:t xml:space="preserve"> Junto con el puntaje y calificación del jurado la noche de la elección existirán calificaciones previas:</w:t>
      </w:r>
    </w:p>
    <w:p w14:paraId="417F7721" w14:textId="77777777" w:rsidR="0061268E" w:rsidRPr="004403DB" w:rsidRDefault="0061268E" w:rsidP="0061268E">
      <w:pPr>
        <w:pStyle w:val="Sinespaciado"/>
        <w:numPr>
          <w:ilvl w:val="1"/>
          <w:numId w:val="3"/>
        </w:numPr>
        <w:jc w:val="both"/>
        <w:rPr>
          <w:rFonts w:cstheme="minorHAnsi"/>
          <w:sz w:val="24"/>
          <w:szCs w:val="24"/>
          <w:bdr w:val="none" w:sz="0" w:space="0" w:color="auto" w:frame="1"/>
          <w:lang w:val="es-EC"/>
        </w:rPr>
      </w:pPr>
      <w:r w:rsidRPr="004403DB">
        <w:rPr>
          <w:rFonts w:cstheme="minorHAnsi"/>
          <w:sz w:val="24"/>
          <w:szCs w:val="24"/>
          <w:bdr w:val="none" w:sz="0" w:space="0" w:color="auto" w:frame="1"/>
          <w:lang w:val="es-EC"/>
        </w:rPr>
        <w:lastRenderedPageBreak/>
        <w:t>Se calificará la asistencia puntual y la colaboración de las candidatas dentro de la agenda previa de trabajo y preparación.</w:t>
      </w:r>
    </w:p>
    <w:p w14:paraId="520A081A" w14:textId="77777777" w:rsidR="0061268E" w:rsidRPr="004403DB" w:rsidRDefault="0061268E" w:rsidP="0061268E">
      <w:pPr>
        <w:pStyle w:val="Sinespaciado"/>
        <w:numPr>
          <w:ilvl w:val="1"/>
          <w:numId w:val="3"/>
        </w:numPr>
        <w:jc w:val="both"/>
        <w:rPr>
          <w:rFonts w:cstheme="minorHAnsi"/>
          <w:sz w:val="24"/>
          <w:szCs w:val="24"/>
          <w:bdr w:val="none" w:sz="0" w:space="0" w:color="auto" w:frame="1"/>
          <w:lang w:val="es-EC"/>
        </w:rPr>
      </w:pPr>
      <w:r w:rsidRPr="004403DB">
        <w:rPr>
          <w:rFonts w:cstheme="minorHAnsi"/>
          <w:sz w:val="24"/>
          <w:szCs w:val="24"/>
          <w:bdr w:val="none" w:sz="0" w:space="0" w:color="auto" w:frame="1"/>
          <w:lang w:val="es-EC"/>
        </w:rPr>
        <w:t>También se calificará la disciplina, la moderación y el respeto de las candidatas hacia las personas que de una u otra forma estén involucradas en su preparación, los ensayos y entre sus compañeras.</w:t>
      </w:r>
    </w:p>
    <w:p w14:paraId="65E5A27D" w14:textId="77777777" w:rsidR="0061268E" w:rsidRPr="004403DB" w:rsidRDefault="0061268E" w:rsidP="0061268E">
      <w:pPr>
        <w:pStyle w:val="Sinespaciado"/>
        <w:jc w:val="both"/>
        <w:rPr>
          <w:rFonts w:cstheme="minorHAnsi"/>
          <w:sz w:val="24"/>
          <w:szCs w:val="24"/>
          <w:bdr w:val="none" w:sz="0" w:space="0" w:color="auto" w:frame="1"/>
          <w:lang w:val="es-EC"/>
        </w:rPr>
      </w:pPr>
      <w:r w:rsidRPr="004403DB">
        <w:rPr>
          <w:rFonts w:cstheme="minorHAnsi"/>
          <w:b/>
          <w:bCs/>
          <w:sz w:val="24"/>
          <w:szCs w:val="24"/>
          <w:bdr w:val="none" w:sz="0" w:space="0" w:color="auto" w:frame="1"/>
          <w:lang w:val="es-EC"/>
        </w:rPr>
        <w:t>Artículo 39:</w:t>
      </w:r>
      <w:r w:rsidRPr="004403DB">
        <w:rPr>
          <w:rFonts w:cstheme="minorHAnsi"/>
          <w:sz w:val="24"/>
          <w:szCs w:val="24"/>
          <w:bdr w:val="none" w:sz="0" w:space="0" w:color="auto" w:frame="1"/>
          <w:lang w:val="es-EC"/>
        </w:rPr>
        <w:t xml:space="preserve"> Junto con el Jurado Calificador actuará un Notario Público quien dará fe de los resultados y los llevará en sobre cerrado para que sean anunciados públicamente en el escenario. </w:t>
      </w:r>
    </w:p>
    <w:p w14:paraId="35977578" w14:textId="77777777" w:rsidR="0061268E" w:rsidRPr="006B454A" w:rsidRDefault="0061268E" w:rsidP="0061268E">
      <w:pPr>
        <w:pStyle w:val="Sinespaciado"/>
        <w:jc w:val="both"/>
        <w:rPr>
          <w:rFonts w:cstheme="minorHAnsi"/>
          <w:sz w:val="24"/>
          <w:szCs w:val="24"/>
          <w:u w:val="single"/>
          <w:bdr w:val="none" w:sz="0" w:space="0" w:color="auto" w:frame="1"/>
          <w:lang w:val="es-EC"/>
        </w:rPr>
      </w:pPr>
      <w:r w:rsidRPr="006B454A">
        <w:rPr>
          <w:rFonts w:cstheme="minorHAnsi"/>
          <w:sz w:val="24"/>
          <w:szCs w:val="24"/>
          <w:u w:val="single"/>
          <w:bdr w:val="none" w:sz="0" w:space="0" w:color="auto" w:frame="1"/>
          <w:lang w:val="es-EC"/>
        </w:rPr>
        <w:t>ENCASO DE UN EMPATE TÉCNICO LOS MIEMBROS DEL JURADO TIENEN LA TAREA DE ELEGIR A LA REINA ENTRE LAS DOS CANDIDATAS QUE O</w:t>
      </w:r>
      <w:r>
        <w:rPr>
          <w:rFonts w:cstheme="minorHAnsi"/>
          <w:sz w:val="24"/>
          <w:szCs w:val="24"/>
          <w:u w:val="single"/>
          <w:bdr w:val="none" w:sz="0" w:space="0" w:color="auto" w:frame="1"/>
          <w:lang w:val="es-EC"/>
        </w:rPr>
        <w:t>B</w:t>
      </w:r>
      <w:r w:rsidRPr="006B454A">
        <w:rPr>
          <w:rFonts w:cstheme="minorHAnsi"/>
          <w:sz w:val="24"/>
          <w:szCs w:val="24"/>
          <w:u w:val="single"/>
          <w:bdr w:val="none" w:sz="0" w:space="0" w:color="auto" w:frame="1"/>
          <w:lang w:val="es-EC"/>
        </w:rPr>
        <w:t>TENGAN EL MISMO PUNTAJE.</w:t>
      </w:r>
    </w:p>
    <w:p w14:paraId="0E825131" w14:textId="77777777" w:rsidR="0061268E" w:rsidRPr="004403DB" w:rsidRDefault="0061268E" w:rsidP="0061268E">
      <w:pPr>
        <w:pStyle w:val="Sinespaciado"/>
        <w:jc w:val="both"/>
        <w:rPr>
          <w:rFonts w:cstheme="minorHAnsi"/>
          <w:sz w:val="24"/>
          <w:szCs w:val="24"/>
          <w:bdr w:val="none" w:sz="0" w:space="0" w:color="auto" w:frame="1"/>
          <w:lang w:val="es-EC"/>
        </w:rPr>
      </w:pPr>
      <w:r w:rsidRPr="004403DB">
        <w:rPr>
          <w:rFonts w:cstheme="minorHAnsi"/>
          <w:b/>
          <w:bCs/>
          <w:sz w:val="24"/>
          <w:szCs w:val="24"/>
          <w:bdr w:val="none" w:sz="0" w:space="0" w:color="auto" w:frame="1"/>
          <w:lang w:val="es-EC"/>
        </w:rPr>
        <w:t>Artículo 40:</w:t>
      </w:r>
      <w:r w:rsidRPr="004403DB">
        <w:rPr>
          <w:rFonts w:cstheme="minorHAnsi"/>
          <w:sz w:val="24"/>
          <w:szCs w:val="24"/>
          <w:bdr w:val="none" w:sz="0" w:space="0" w:color="auto" w:frame="1"/>
          <w:lang w:val="es-EC"/>
        </w:rPr>
        <w:t xml:space="preserve"> El Título de Reina no implica relación de dependencia para con la Institución Organizadora.</w:t>
      </w:r>
    </w:p>
    <w:p w14:paraId="38717B0D" w14:textId="77777777" w:rsidR="0061268E" w:rsidRPr="00A838AA" w:rsidRDefault="0061268E" w:rsidP="0061268E">
      <w:pPr>
        <w:pStyle w:val="Sinespaciado"/>
        <w:jc w:val="both"/>
        <w:rPr>
          <w:rFonts w:cstheme="minorHAnsi"/>
          <w:sz w:val="24"/>
          <w:szCs w:val="24"/>
          <w:bdr w:val="none" w:sz="0" w:space="0" w:color="auto" w:frame="1"/>
          <w:lang w:val="es-EC"/>
        </w:rPr>
      </w:pPr>
      <w:r w:rsidRPr="004403DB">
        <w:rPr>
          <w:rFonts w:cstheme="minorHAnsi"/>
          <w:b/>
          <w:bCs/>
          <w:sz w:val="24"/>
          <w:szCs w:val="24"/>
          <w:bdr w:val="none" w:sz="0" w:space="0" w:color="auto" w:frame="1"/>
          <w:lang w:val="es-EC"/>
        </w:rPr>
        <w:t>Artículo 41:</w:t>
      </w:r>
      <w:r w:rsidRPr="004403DB">
        <w:rPr>
          <w:rFonts w:cstheme="minorHAnsi"/>
          <w:sz w:val="24"/>
          <w:szCs w:val="24"/>
          <w:bdr w:val="none" w:sz="0" w:space="0" w:color="auto" w:frame="1"/>
          <w:lang w:val="es-EC"/>
        </w:rPr>
        <w:t xml:space="preserve"> La Institución Organizadora será la que interprete y aplique las normas establecidas en el presente reglamento, reservándose el derecho de tomar cualquier resolución relativa a cuestiones no previstas expresamente en el mismo. </w:t>
      </w:r>
    </w:p>
    <w:p w14:paraId="1DB3F221" w14:textId="77777777" w:rsidR="0061268E" w:rsidRPr="0061268E" w:rsidRDefault="0061268E">
      <w:pPr>
        <w:rPr>
          <w:lang w:val="es-EC"/>
        </w:rPr>
      </w:pPr>
    </w:p>
    <w:sectPr w:rsidR="0061268E" w:rsidRPr="0061268E" w:rsidSect="00AB1624">
      <w:headerReference w:type="default" r:id="rId7"/>
      <w:pgSz w:w="11900" w:h="16840"/>
      <w:pgMar w:top="1418" w:right="1695"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40F9ED0" w14:textId="77777777" w:rsidR="00C01ABF" w:rsidRDefault="00C01ABF" w:rsidP="003F0D2E">
      <w:r>
        <w:separator/>
      </w:r>
    </w:p>
  </w:endnote>
  <w:endnote w:type="continuationSeparator" w:id="0">
    <w:p w14:paraId="48F2ABEE" w14:textId="77777777" w:rsidR="00C01ABF" w:rsidRDefault="00C01ABF" w:rsidP="003F0D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33C8321" w14:textId="77777777" w:rsidR="00C01ABF" w:rsidRDefault="00C01ABF" w:rsidP="003F0D2E">
      <w:r>
        <w:separator/>
      </w:r>
    </w:p>
  </w:footnote>
  <w:footnote w:type="continuationSeparator" w:id="0">
    <w:p w14:paraId="59470D74" w14:textId="77777777" w:rsidR="00C01ABF" w:rsidRDefault="00C01ABF" w:rsidP="003F0D2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5CB9A8" w14:textId="77777777" w:rsidR="003F0D2E" w:rsidRDefault="003F0D2E">
    <w:pPr>
      <w:pStyle w:val="Encabezado"/>
    </w:pPr>
    <w:r>
      <w:rPr>
        <w:noProof/>
        <w:lang w:val="es-ES_tradnl" w:eastAsia="es-ES_tradnl"/>
      </w:rPr>
      <w:drawing>
        <wp:anchor distT="0" distB="0" distL="114300" distR="114300" simplePos="0" relativeHeight="251658240" behindDoc="1" locked="0" layoutInCell="1" allowOverlap="1" wp14:anchorId="58320E04" wp14:editId="13508613">
          <wp:simplePos x="0" y="0"/>
          <wp:positionH relativeFrom="column">
            <wp:posOffset>-910802</wp:posOffset>
          </wp:positionH>
          <wp:positionV relativeFrom="paragraph">
            <wp:posOffset>-280882</wp:posOffset>
          </wp:positionV>
          <wp:extent cx="7311602" cy="10343478"/>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oja membretada-01.png"/>
                  <pic:cNvPicPr/>
                </pic:nvPicPr>
                <pic:blipFill>
                  <a:blip r:embed="rId1">
                    <a:extLst>
                      <a:ext uri="{28A0092B-C50C-407E-A947-70E740481C1C}">
                        <a14:useLocalDpi xmlns:a14="http://schemas.microsoft.com/office/drawing/2010/main" val="0"/>
                      </a:ext>
                    </a:extLst>
                  </a:blip>
                  <a:stretch>
                    <a:fillRect/>
                  </a:stretch>
                </pic:blipFill>
                <pic:spPr>
                  <a:xfrm>
                    <a:off x="0" y="0"/>
                    <a:ext cx="7340065" cy="10383744"/>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FC7E0B"/>
    <w:multiLevelType w:val="hybridMultilevel"/>
    <w:tmpl w:val="2522153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 w15:restartNumberingAfterBreak="0">
    <w:nsid w:val="1D340E55"/>
    <w:multiLevelType w:val="hybridMultilevel"/>
    <w:tmpl w:val="71AE92F0"/>
    <w:lvl w:ilvl="0" w:tplc="4A5C4100">
      <w:start w:val="1"/>
      <w:numFmt w:val="upperLetter"/>
      <w:lvlText w:val="%1)"/>
      <w:lvlJc w:val="left"/>
      <w:pPr>
        <w:ind w:left="720" w:hanging="360"/>
      </w:pPr>
      <w:rPr>
        <w:rFonts w:hint="default"/>
      </w:rPr>
    </w:lvl>
    <w:lvl w:ilvl="1" w:tplc="7CE01C44">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A485754"/>
    <w:multiLevelType w:val="hybridMultilevel"/>
    <w:tmpl w:val="F8C41AA4"/>
    <w:lvl w:ilvl="0" w:tplc="4A5C4100">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09D2C03"/>
    <w:multiLevelType w:val="hybridMultilevel"/>
    <w:tmpl w:val="36362634"/>
    <w:lvl w:ilvl="0" w:tplc="4A5C4100">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C081CA2"/>
    <w:multiLevelType w:val="hybridMultilevel"/>
    <w:tmpl w:val="464656DE"/>
    <w:lvl w:ilvl="0" w:tplc="4A5C4100">
      <w:start w:val="1"/>
      <w:numFmt w:val="upperLetter"/>
      <w:lvlText w:val="%1)"/>
      <w:lvlJc w:val="left"/>
      <w:pPr>
        <w:ind w:left="720" w:hanging="360"/>
      </w:pPr>
      <w:rPr>
        <w:rFonts w:hint="default"/>
      </w:rPr>
    </w:lvl>
    <w:lvl w:ilvl="1" w:tplc="4A5C4100">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
  </w:num>
  <w:num w:numId="3">
    <w:abstractNumId w:val="4"/>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0D2E"/>
    <w:rsid w:val="0036562E"/>
    <w:rsid w:val="003F0D2E"/>
    <w:rsid w:val="0061268E"/>
    <w:rsid w:val="006D4083"/>
    <w:rsid w:val="007848A3"/>
    <w:rsid w:val="00AB1624"/>
    <w:rsid w:val="00BD5C63"/>
    <w:rsid w:val="00C01ABF"/>
    <w:rsid w:val="00C64000"/>
    <w:rsid w:val="00D0196A"/>
    <w:rsid w:val="00EA4CA7"/>
  </w:rsids>
  <m:mathPr>
    <m:mathFont m:val="Cambria Math"/>
    <m:brkBin m:val="before"/>
    <m:brkBinSub m:val="--"/>
    <m:smallFrac m:val="0"/>
    <m:dispDef/>
    <m:lMargin m:val="0"/>
    <m:rMargin m:val="0"/>
    <m:defJc m:val="centerGroup"/>
    <m:wrapIndent m:val="1440"/>
    <m:intLim m:val="subSup"/>
    <m:naryLim m:val="undOvr"/>
  </m:mathPr>
  <w:themeFontLang w:val="es-EC"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58DEE76"/>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s-EC"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3F0D2E"/>
    <w:pPr>
      <w:tabs>
        <w:tab w:val="center" w:pos="4252"/>
        <w:tab w:val="right" w:pos="8504"/>
      </w:tabs>
    </w:pPr>
  </w:style>
  <w:style w:type="character" w:customStyle="1" w:styleId="EncabezadoCar">
    <w:name w:val="Encabezado Car"/>
    <w:basedOn w:val="Fuentedeprrafopredeter"/>
    <w:link w:val="Encabezado"/>
    <w:uiPriority w:val="99"/>
    <w:rsid w:val="003F0D2E"/>
    <w:rPr>
      <w:lang w:val="es-ES"/>
    </w:rPr>
  </w:style>
  <w:style w:type="paragraph" w:styleId="Piedepgina">
    <w:name w:val="footer"/>
    <w:basedOn w:val="Normal"/>
    <w:link w:val="PiedepginaCar"/>
    <w:uiPriority w:val="99"/>
    <w:unhideWhenUsed/>
    <w:rsid w:val="003F0D2E"/>
    <w:pPr>
      <w:tabs>
        <w:tab w:val="center" w:pos="4252"/>
        <w:tab w:val="right" w:pos="8504"/>
      </w:tabs>
    </w:pPr>
  </w:style>
  <w:style w:type="character" w:customStyle="1" w:styleId="PiedepginaCar">
    <w:name w:val="Pie de página Car"/>
    <w:basedOn w:val="Fuentedeprrafopredeter"/>
    <w:link w:val="Piedepgina"/>
    <w:uiPriority w:val="99"/>
    <w:rsid w:val="003F0D2E"/>
    <w:rPr>
      <w:lang w:val="es-ES"/>
    </w:rPr>
  </w:style>
  <w:style w:type="paragraph" w:styleId="Sinespaciado">
    <w:name w:val="No Spacing"/>
    <w:uiPriority w:val="1"/>
    <w:qFormat/>
    <w:rsid w:val="0061268E"/>
    <w:rPr>
      <w:sz w:val="22"/>
      <w:szCs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5</Pages>
  <Words>1920</Words>
  <Characters>10949</Characters>
  <Application>Microsoft Office Word</Application>
  <DocSecurity>0</DocSecurity>
  <Lines>91</Lines>
  <Paragraphs>25</Paragraphs>
  <ScaleCrop>false</ScaleCrop>
  <Company/>
  <LinksUpToDate>false</LinksUpToDate>
  <CharactersWithSpaces>12844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Quijije Soledispa</dc:creator>
  <cp:keywords/>
  <dc:description/>
  <cp:lastModifiedBy>Gissel Rosado León</cp:lastModifiedBy>
  <cp:revision>3</cp:revision>
  <dcterms:created xsi:type="dcterms:W3CDTF">2019-09-25T04:33:00Z</dcterms:created>
  <dcterms:modified xsi:type="dcterms:W3CDTF">2019-09-25T04:39:00Z</dcterms:modified>
</cp:coreProperties>
</file>